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296DDE" w14:textId="77777777" w:rsidR="001C7D9C" w:rsidRPr="001C7D9C" w:rsidRDefault="001C7D9C" w:rsidP="001C7D9C">
      <w:pPr>
        <w:rPr>
          <w:sz w:val="56"/>
          <w:szCs w:val="56"/>
        </w:rPr>
      </w:pPr>
      <w:r w:rsidRPr="001C7D9C">
        <w:rPr>
          <w:sz w:val="56"/>
          <w:szCs w:val="56"/>
        </w:rPr>
        <w:t>15 Tips for Buying Your First Rental Property</w:t>
      </w:r>
    </w:p>
    <w:p w14:paraId="666883A3" w14:textId="77777777" w:rsidR="001C7D9C" w:rsidRPr="001C7D9C" w:rsidRDefault="001C7D9C" w:rsidP="001C7D9C">
      <w:pPr>
        <w:rPr>
          <w:b w:val="0"/>
          <w:bCs/>
          <w:sz w:val="56"/>
          <w:szCs w:val="56"/>
        </w:rPr>
      </w:pPr>
      <w:r w:rsidRPr="001C7D9C">
        <w:rPr>
          <w:b w:val="0"/>
          <w:bCs/>
          <w:sz w:val="56"/>
          <w:szCs w:val="56"/>
        </w:rPr>
        <w:t>Consider the risks and rewards of owning investment property</w:t>
      </w:r>
    </w:p>
    <w:p w14:paraId="58FF3B67" w14:textId="37273E51" w:rsidR="001C7D9C" w:rsidRPr="001C7D9C" w:rsidRDefault="001C7D9C" w:rsidP="001C7D9C">
      <w:pPr>
        <w:rPr>
          <w:b w:val="0"/>
          <w:bCs/>
          <w:sz w:val="56"/>
          <w:szCs w:val="56"/>
        </w:rPr>
      </w:pPr>
      <w:r w:rsidRPr="001C7D9C">
        <w:rPr>
          <w:b w:val="0"/>
          <w:bCs/>
          <w:sz w:val="56"/>
          <w:szCs w:val="56"/>
        </w:rPr>
        <w:t>By </w:t>
      </w:r>
      <w:hyperlink r:id="rId5" w:history="1">
        <w:r w:rsidRPr="001C7D9C">
          <w:rPr>
            <w:rStyle w:val="Hyperlink"/>
            <w:b w:val="0"/>
            <w:bCs/>
            <w:sz w:val="56"/>
            <w:szCs w:val="56"/>
          </w:rPr>
          <w:t>TIM PARKER</w:t>
        </w:r>
      </w:hyperlink>
      <w:r>
        <w:rPr>
          <w:b w:val="0"/>
          <w:bCs/>
          <w:sz w:val="56"/>
          <w:szCs w:val="56"/>
        </w:rPr>
        <w:t>, Investopedia.com</w:t>
      </w:r>
    </w:p>
    <w:p w14:paraId="182ED291" w14:textId="77777777" w:rsidR="001C7D9C" w:rsidRPr="001C7D9C" w:rsidRDefault="001C7D9C" w:rsidP="001C7D9C">
      <w:pPr>
        <w:rPr>
          <w:b w:val="0"/>
          <w:bCs/>
          <w:sz w:val="56"/>
          <w:szCs w:val="56"/>
        </w:rPr>
      </w:pPr>
      <w:r w:rsidRPr="001C7D9C">
        <w:rPr>
          <w:b w:val="0"/>
          <w:bCs/>
          <w:sz w:val="56"/>
          <w:szCs w:val="56"/>
        </w:rPr>
        <w:t>Thinking about purchasing an investment property? Real estate has produced many of the world's wealthiest people, so there are plenty of reasons to think that it is a sound investment. Experts agree, however, that as with any investment, </w:t>
      </w:r>
      <w:hyperlink r:id="rId6" w:history="1">
        <w:r w:rsidRPr="001C7D9C">
          <w:rPr>
            <w:rStyle w:val="Hyperlink"/>
            <w:b w:val="0"/>
            <w:bCs/>
            <w:sz w:val="56"/>
            <w:szCs w:val="56"/>
          </w:rPr>
          <w:t>it's better to be well-versed</w:t>
        </w:r>
      </w:hyperlink>
      <w:r w:rsidRPr="001C7D9C">
        <w:rPr>
          <w:b w:val="0"/>
          <w:bCs/>
          <w:sz w:val="56"/>
          <w:szCs w:val="56"/>
        </w:rPr>
        <w:t> before diving in with hundreds of thousands of dollars. Here are the things you should consider and investigate.</w:t>
      </w:r>
    </w:p>
    <w:p w14:paraId="5750BD3F" w14:textId="77777777" w:rsidR="001C7D9C" w:rsidRPr="001C7D9C" w:rsidRDefault="001C7D9C" w:rsidP="001C7D9C">
      <w:pPr>
        <w:rPr>
          <w:b w:val="0"/>
          <w:bCs/>
          <w:sz w:val="56"/>
          <w:szCs w:val="56"/>
        </w:rPr>
      </w:pPr>
      <w:r w:rsidRPr="001C7D9C">
        <w:rPr>
          <w:b w:val="0"/>
          <w:bCs/>
          <w:sz w:val="56"/>
          <w:szCs w:val="56"/>
        </w:rPr>
        <w:t>KEY TAKEAWAYS</w:t>
      </w:r>
    </w:p>
    <w:p w14:paraId="4F78F90C" w14:textId="77777777" w:rsidR="001C7D9C" w:rsidRPr="001C7D9C" w:rsidRDefault="001C7D9C" w:rsidP="001C7D9C">
      <w:pPr>
        <w:numPr>
          <w:ilvl w:val="0"/>
          <w:numId w:val="20"/>
        </w:numPr>
        <w:rPr>
          <w:sz w:val="56"/>
          <w:szCs w:val="56"/>
        </w:rPr>
      </w:pPr>
      <w:r w:rsidRPr="001C7D9C">
        <w:rPr>
          <w:sz w:val="56"/>
          <w:szCs w:val="56"/>
        </w:rPr>
        <w:lastRenderedPageBreak/>
        <w:t>Purchasing an investment property to earn rental income can be risky. </w:t>
      </w:r>
    </w:p>
    <w:p w14:paraId="6EF70F0F" w14:textId="77777777" w:rsidR="001C7D9C" w:rsidRPr="001C7D9C" w:rsidRDefault="001C7D9C" w:rsidP="001C7D9C">
      <w:pPr>
        <w:numPr>
          <w:ilvl w:val="0"/>
          <w:numId w:val="20"/>
        </w:numPr>
        <w:rPr>
          <w:sz w:val="56"/>
          <w:szCs w:val="56"/>
        </w:rPr>
      </w:pPr>
      <w:r w:rsidRPr="001C7D9C">
        <w:rPr>
          <w:sz w:val="56"/>
          <w:szCs w:val="56"/>
        </w:rPr>
        <w:t xml:space="preserve">Buyers will usually need to secure at least a 20% </w:t>
      </w:r>
      <w:proofErr w:type="spellStart"/>
      <w:r w:rsidRPr="001C7D9C">
        <w:rPr>
          <w:sz w:val="56"/>
          <w:szCs w:val="56"/>
        </w:rPr>
        <w:t>downpayment</w:t>
      </w:r>
      <w:proofErr w:type="spellEnd"/>
      <w:r w:rsidRPr="001C7D9C">
        <w:rPr>
          <w:sz w:val="56"/>
          <w:szCs w:val="56"/>
        </w:rPr>
        <w:t>. </w:t>
      </w:r>
    </w:p>
    <w:p w14:paraId="17099A27" w14:textId="77777777" w:rsidR="001C7D9C" w:rsidRPr="001C7D9C" w:rsidRDefault="001C7D9C" w:rsidP="001C7D9C">
      <w:pPr>
        <w:numPr>
          <w:ilvl w:val="0"/>
          <w:numId w:val="20"/>
        </w:numPr>
        <w:rPr>
          <w:sz w:val="56"/>
          <w:szCs w:val="56"/>
        </w:rPr>
      </w:pPr>
      <w:r w:rsidRPr="001C7D9C">
        <w:rPr>
          <w:sz w:val="56"/>
          <w:szCs w:val="56"/>
        </w:rPr>
        <w:t>Being a landlord requires a broad array of skills, which could be as diverse as understanding basic tenant law to being able to fix a leaky faucet. </w:t>
      </w:r>
    </w:p>
    <w:p w14:paraId="666B8CA1" w14:textId="77777777" w:rsidR="001C7D9C" w:rsidRPr="001C7D9C" w:rsidRDefault="001C7D9C" w:rsidP="001C7D9C">
      <w:pPr>
        <w:numPr>
          <w:ilvl w:val="0"/>
          <w:numId w:val="20"/>
        </w:numPr>
        <w:rPr>
          <w:sz w:val="56"/>
          <w:szCs w:val="56"/>
        </w:rPr>
      </w:pPr>
      <w:r w:rsidRPr="001C7D9C">
        <w:rPr>
          <w:sz w:val="56"/>
          <w:szCs w:val="56"/>
        </w:rPr>
        <w:t>Experts recommend having a financial cushion, in case you don't rent out the property, or if the rental income doesn't cover the mortgage.</w:t>
      </w:r>
    </w:p>
    <w:p w14:paraId="46FEDABF" w14:textId="77777777" w:rsidR="001C7D9C" w:rsidRPr="001C7D9C" w:rsidRDefault="001C7D9C" w:rsidP="001C7D9C">
      <w:pPr>
        <w:rPr>
          <w:sz w:val="56"/>
          <w:szCs w:val="56"/>
        </w:rPr>
      </w:pPr>
      <w:r w:rsidRPr="001C7D9C">
        <w:rPr>
          <w:sz w:val="56"/>
          <w:szCs w:val="56"/>
        </w:rPr>
        <w:t>1. Are You Cut out to Be a Landlord?</w:t>
      </w:r>
    </w:p>
    <w:p w14:paraId="3A1ABE8F" w14:textId="77777777" w:rsidR="001C7D9C" w:rsidRPr="001C7D9C" w:rsidRDefault="001C7D9C" w:rsidP="001C7D9C">
      <w:pPr>
        <w:rPr>
          <w:b w:val="0"/>
          <w:bCs/>
          <w:sz w:val="56"/>
          <w:szCs w:val="56"/>
        </w:rPr>
      </w:pPr>
      <w:r w:rsidRPr="001C7D9C">
        <w:rPr>
          <w:b w:val="0"/>
          <w:bCs/>
          <w:sz w:val="56"/>
          <w:szCs w:val="56"/>
        </w:rPr>
        <w:lastRenderedPageBreak/>
        <w:t xml:space="preserve">Do you know your way around a toolbox? How are you at repairing drywall or unclogging a toilet? Sure, you could call somebody to do it for you or </w:t>
      </w:r>
      <w:proofErr w:type="spellStart"/>
      <w:proofErr w:type="gramStart"/>
      <w:r w:rsidRPr="001C7D9C">
        <w:rPr>
          <w:b w:val="0"/>
          <w:bCs/>
          <w:sz w:val="56"/>
          <w:szCs w:val="56"/>
        </w:rPr>
        <w:t>your</w:t>
      </w:r>
      <w:proofErr w:type="spellEnd"/>
      <w:proofErr w:type="gramEnd"/>
      <w:r w:rsidRPr="001C7D9C">
        <w:rPr>
          <w:b w:val="0"/>
          <w:bCs/>
          <w:sz w:val="56"/>
          <w:szCs w:val="56"/>
        </w:rPr>
        <w:t xml:space="preserve"> could hire a property manager, but that will eat into your profits. Property owners who have one or two homes often do </w:t>
      </w:r>
      <w:hyperlink r:id="rId7" w:history="1">
        <w:r w:rsidRPr="001C7D9C">
          <w:rPr>
            <w:rStyle w:val="Hyperlink"/>
            <w:b w:val="0"/>
            <w:bCs/>
            <w:sz w:val="56"/>
            <w:szCs w:val="56"/>
          </w:rPr>
          <w:t>their own repairs to save money</w:t>
        </w:r>
      </w:hyperlink>
      <w:r w:rsidRPr="001C7D9C">
        <w:rPr>
          <w:b w:val="0"/>
          <w:bCs/>
          <w:sz w:val="56"/>
          <w:szCs w:val="56"/>
        </w:rPr>
        <w:t>.</w:t>
      </w:r>
    </w:p>
    <w:p w14:paraId="2F0D4061" w14:textId="77777777" w:rsidR="001C7D9C" w:rsidRPr="001C7D9C" w:rsidRDefault="001C7D9C" w:rsidP="001C7D9C">
      <w:pPr>
        <w:rPr>
          <w:b w:val="0"/>
          <w:bCs/>
          <w:sz w:val="56"/>
          <w:szCs w:val="56"/>
        </w:rPr>
      </w:pPr>
      <w:r w:rsidRPr="001C7D9C">
        <w:rPr>
          <w:b w:val="0"/>
          <w:bCs/>
          <w:sz w:val="56"/>
          <w:szCs w:val="56"/>
        </w:rPr>
        <w:t xml:space="preserve">Of course, that changes as you add more properties to your portfolio. Lawrence Pereira, president of King Harbor Wealth Management in Redondo Beach, Calif., lives on the West Coast but owns properties on the East Coast. As someone who says he's not at all handy, he makes it work. How? "I put together a solid </w:t>
      </w:r>
      <w:r w:rsidRPr="001C7D9C">
        <w:rPr>
          <w:b w:val="0"/>
          <w:bCs/>
          <w:sz w:val="56"/>
          <w:szCs w:val="56"/>
        </w:rPr>
        <w:lastRenderedPageBreak/>
        <w:t>team of cleaners, handymen, and contractors," says Pereira.</w:t>
      </w:r>
      <w:r w:rsidRPr="001C7D9C">
        <w:rPr>
          <w:b w:val="0"/>
          <w:bCs/>
          <w:sz w:val="56"/>
          <w:szCs w:val="56"/>
          <w:vertAlign w:val="superscript"/>
        </w:rPr>
        <w:t>1</w:t>
      </w:r>
      <w:r w:rsidRPr="001C7D9C">
        <w:rPr>
          <w:rFonts w:ascii="Tahoma" w:hAnsi="Tahoma" w:cs="Tahoma"/>
          <w:b w:val="0"/>
          <w:bCs/>
          <w:sz w:val="56"/>
          <w:szCs w:val="56"/>
        </w:rPr>
        <w:t>﻿</w:t>
      </w:r>
    </w:p>
    <w:p w14:paraId="2A6B8735" w14:textId="77777777" w:rsidR="001C7D9C" w:rsidRPr="001C7D9C" w:rsidRDefault="001C7D9C" w:rsidP="001C7D9C">
      <w:pPr>
        <w:rPr>
          <w:b w:val="0"/>
          <w:bCs/>
          <w:sz w:val="56"/>
          <w:szCs w:val="56"/>
        </w:rPr>
      </w:pPr>
      <w:r w:rsidRPr="001C7D9C">
        <w:rPr>
          <w:b w:val="0"/>
          <w:bCs/>
          <w:sz w:val="56"/>
          <w:szCs w:val="56"/>
        </w:rPr>
        <w:t>This isn't advisable for new investors, but as you get the hang of real estate investing you don't need to remain local.</w:t>
      </w:r>
    </w:p>
    <w:p w14:paraId="7A2EB80B" w14:textId="77777777" w:rsidR="001C7D9C" w:rsidRPr="001C7D9C" w:rsidRDefault="001C7D9C" w:rsidP="001C7D9C">
      <w:pPr>
        <w:rPr>
          <w:b w:val="0"/>
          <w:bCs/>
          <w:sz w:val="56"/>
          <w:szCs w:val="56"/>
        </w:rPr>
      </w:pPr>
      <w:r w:rsidRPr="001C7D9C">
        <w:rPr>
          <w:b w:val="0"/>
          <w:bCs/>
          <w:sz w:val="56"/>
          <w:szCs w:val="56"/>
        </w:rPr>
        <w:t> </w:t>
      </w:r>
    </w:p>
    <w:p w14:paraId="6D577C3F" w14:textId="77777777" w:rsidR="001C7D9C" w:rsidRPr="001C7D9C" w:rsidRDefault="001C7D9C" w:rsidP="001C7D9C">
      <w:pPr>
        <w:rPr>
          <w:sz w:val="56"/>
          <w:szCs w:val="56"/>
        </w:rPr>
      </w:pPr>
      <w:r w:rsidRPr="001C7D9C">
        <w:rPr>
          <w:b w:val="0"/>
          <w:bCs/>
          <w:sz w:val="56"/>
          <w:szCs w:val="56"/>
        </w:rPr>
        <w:t xml:space="preserve">If you're not the handy type and don't have lots of spare cash, being </w:t>
      </w:r>
      <w:r w:rsidRPr="001C7D9C">
        <w:rPr>
          <w:sz w:val="56"/>
          <w:szCs w:val="56"/>
        </w:rPr>
        <w:t>a landlord may not be right for you.</w:t>
      </w:r>
    </w:p>
    <w:p w14:paraId="50467FA3" w14:textId="77777777" w:rsidR="001C7D9C" w:rsidRPr="001C7D9C" w:rsidRDefault="001C7D9C" w:rsidP="001C7D9C">
      <w:pPr>
        <w:rPr>
          <w:sz w:val="56"/>
          <w:szCs w:val="56"/>
        </w:rPr>
      </w:pPr>
      <w:r w:rsidRPr="001C7D9C">
        <w:rPr>
          <w:sz w:val="56"/>
          <w:szCs w:val="56"/>
        </w:rPr>
        <w:t>2. Pay Down Personal Debt</w:t>
      </w:r>
    </w:p>
    <w:p w14:paraId="3B9B68B5" w14:textId="77777777" w:rsidR="001C7D9C" w:rsidRPr="001C7D9C" w:rsidRDefault="001C7D9C" w:rsidP="001C7D9C">
      <w:pPr>
        <w:rPr>
          <w:b w:val="0"/>
          <w:bCs/>
          <w:sz w:val="56"/>
          <w:szCs w:val="56"/>
        </w:rPr>
      </w:pPr>
      <w:r w:rsidRPr="001C7D9C">
        <w:rPr>
          <w:b w:val="0"/>
          <w:bCs/>
          <w:sz w:val="56"/>
          <w:szCs w:val="56"/>
        </w:rPr>
        <w:t>Savvy investors might carry debt as part of their </w:t>
      </w:r>
      <w:hyperlink r:id="rId8" w:history="1">
        <w:r w:rsidRPr="001C7D9C">
          <w:rPr>
            <w:rStyle w:val="Hyperlink"/>
            <w:b w:val="0"/>
            <w:bCs/>
            <w:sz w:val="56"/>
            <w:szCs w:val="56"/>
          </w:rPr>
          <w:t>portfolio investment strategy</w:t>
        </w:r>
      </w:hyperlink>
      <w:r w:rsidRPr="001C7D9C">
        <w:rPr>
          <w:b w:val="0"/>
          <w:bCs/>
          <w:sz w:val="56"/>
          <w:szCs w:val="56"/>
        </w:rPr>
        <w:t xml:space="preserve">, but the average person should avoid it. If you have student loans, unpaid medical bills, or children who will attend college soon, </w:t>
      </w:r>
      <w:r w:rsidRPr="001C7D9C">
        <w:rPr>
          <w:b w:val="0"/>
          <w:bCs/>
          <w:sz w:val="56"/>
          <w:szCs w:val="56"/>
        </w:rPr>
        <w:lastRenderedPageBreak/>
        <w:t>then purchasing a rental property may not be the right move.</w:t>
      </w:r>
    </w:p>
    <w:p w14:paraId="540CAF16" w14:textId="77777777" w:rsidR="001C7D9C" w:rsidRPr="001C7D9C" w:rsidRDefault="001C7D9C" w:rsidP="001C7D9C">
      <w:pPr>
        <w:rPr>
          <w:b w:val="0"/>
          <w:bCs/>
          <w:sz w:val="56"/>
          <w:szCs w:val="56"/>
        </w:rPr>
      </w:pPr>
      <w:r w:rsidRPr="001C7D9C">
        <w:rPr>
          <w:b w:val="0"/>
          <w:bCs/>
          <w:sz w:val="56"/>
          <w:szCs w:val="56"/>
        </w:rPr>
        <w:t>Pereira agrees that being cautious is key, saying, "It's not necessary to pay down debt if your return from your real estate is greater than the cost of debt. That is the calculation you need to make." Pereira suggests having a cash cushion. "Don't put yourself in a position where you lack the cash to make payments on your debt. Always have a margin of safety."</w:t>
      </w:r>
      <w:r w:rsidRPr="001C7D9C">
        <w:rPr>
          <w:b w:val="0"/>
          <w:bCs/>
          <w:sz w:val="56"/>
          <w:szCs w:val="56"/>
          <w:vertAlign w:val="superscript"/>
        </w:rPr>
        <w:t>1</w:t>
      </w:r>
      <w:r w:rsidRPr="001C7D9C">
        <w:rPr>
          <w:rFonts w:ascii="Tahoma" w:hAnsi="Tahoma" w:cs="Tahoma"/>
          <w:b w:val="0"/>
          <w:bCs/>
          <w:sz w:val="56"/>
          <w:szCs w:val="56"/>
        </w:rPr>
        <w:t>﻿</w:t>
      </w:r>
    </w:p>
    <w:p w14:paraId="05A5B5D7" w14:textId="77777777" w:rsidR="001C7D9C" w:rsidRPr="001C7D9C" w:rsidRDefault="001C7D9C" w:rsidP="001C7D9C">
      <w:pPr>
        <w:rPr>
          <w:sz w:val="56"/>
          <w:szCs w:val="56"/>
        </w:rPr>
      </w:pPr>
      <w:r w:rsidRPr="001C7D9C">
        <w:rPr>
          <w:sz w:val="56"/>
          <w:szCs w:val="56"/>
        </w:rPr>
        <w:t xml:space="preserve">3. Secure a </w:t>
      </w:r>
      <w:proofErr w:type="spellStart"/>
      <w:r w:rsidRPr="001C7D9C">
        <w:rPr>
          <w:sz w:val="56"/>
          <w:szCs w:val="56"/>
        </w:rPr>
        <w:t>Downpayment</w:t>
      </w:r>
      <w:proofErr w:type="spellEnd"/>
    </w:p>
    <w:p w14:paraId="413D9A39" w14:textId="77777777" w:rsidR="001C7D9C" w:rsidRPr="001C7D9C" w:rsidRDefault="001C7D9C" w:rsidP="001C7D9C">
      <w:pPr>
        <w:rPr>
          <w:b w:val="0"/>
          <w:bCs/>
          <w:sz w:val="56"/>
          <w:szCs w:val="56"/>
        </w:rPr>
      </w:pPr>
      <w:r w:rsidRPr="001C7D9C">
        <w:rPr>
          <w:b w:val="0"/>
          <w:bCs/>
          <w:sz w:val="56"/>
          <w:szCs w:val="56"/>
        </w:rPr>
        <w:t>Investment properties generally require a larger </w:t>
      </w:r>
      <w:proofErr w:type="spellStart"/>
      <w:r w:rsidRPr="001C7D9C">
        <w:rPr>
          <w:b w:val="0"/>
          <w:bCs/>
          <w:sz w:val="56"/>
          <w:szCs w:val="56"/>
        </w:rPr>
        <w:t>downpayment</w:t>
      </w:r>
      <w:proofErr w:type="spellEnd"/>
      <w:r w:rsidRPr="001C7D9C">
        <w:rPr>
          <w:b w:val="0"/>
          <w:bCs/>
          <w:sz w:val="56"/>
          <w:szCs w:val="56"/>
        </w:rPr>
        <w:t xml:space="preserve"> than do owner-occupied properties; they have more </w:t>
      </w:r>
      <w:r w:rsidRPr="001C7D9C">
        <w:rPr>
          <w:b w:val="0"/>
          <w:bCs/>
          <w:sz w:val="56"/>
          <w:szCs w:val="56"/>
        </w:rPr>
        <w:lastRenderedPageBreak/>
        <w:t>stringent approval requirements. The 3% you may have put down on the home where you currently live isn't going to work for an investment property. You will need at least a </w:t>
      </w:r>
      <w:hyperlink r:id="rId9" w:history="1">
        <w:r w:rsidRPr="001C7D9C">
          <w:rPr>
            <w:rStyle w:val="Hyperlink"/>
            <w:b w:val="0"/>
            <w:bCs/>
            <w:sz w:val="56"/>
            <w:szCs w:val="56"/>
          </w:rPr>
          <w:t xml:space="preserve">20% </w:t>
        </w:r>
        <w:proofErr w:type="spellStart"/>
        <w:r w:rsidRPr="001C7D9C">
          <w:rPr>
            <w:rStyle w:val="Hyperlink"/>
            <w:b w:val="0"/>
            <w:bCs/>
            <w:sz w:val="56"/>
            <w:szCs w:val="56"/>
          </w:rPr>
          <w:t>downpayment</w:t>
        </w:r>
        <w:proofErr w:type="spellEnd"/>
      </w:hyperlink>
      <w:r w:rsidRPr="001C7D9C">
        <w:rPr>
          <w:b w:val="0"/>
          <w:bCs/>
          <w:sz w:val="56"/>
          <w:szCs w:val="56"/>
        </w:rPr>
        <w:t xml:space="preserve">, given that mortgage insurance isn't available on rental properties. You may be able to obtain the </w:t>
      </w:r>
      <w:proofErr w:type="spellStart"/>
      <w:r w:rsidRPr="001C7D9C">
        <w:rPr>
          <w:b w:val="0"/>
          <w:bCs/>
          <w:sz w:val="56"/>
          <w:szCs w:val="56"/>
        </w:rPr>
        <w:t>downpayment</w:t>
      </w:r>
      <w:proofErr w:type="spellEnd"/>
      <w:r w:rsidRPr="001C7D9C">
        <w:rPr>
          <w:b w:val="0"/>
          <w:bCs/>
          <w:sz w:val="56"/>
          <w:szCs w:val="56"/>
        </w:rPr>
        <w:t xml:space="preserve"> through bank financing, such as a </w:t>
      </w:r>
      <w:hyperlink r:id="rId10" w:history="1">
        <w:r w:rsidRPr="001C7D9C">
          <w:rPr>
            <w:rStyle w:val="Hyperlink"/>
            <w:b w:val="0"/>
            <w:bCs/>
            <w:sz w:val="56"/>
            <w:szCs w:val="56"/>
          </w:rPr>
          <w:t>personal loan</w:t>
        </w:r>
      </w:hyperlink>
      <w:r w:rsidRPr="001C7D9C">
        <w:rPr>
          <w:b w:val="0"/>
          <w:bCs/>
          <w:sz w:val="56"/>
          <w:szCs w:val="56"/>
        </w:rPr>
        <w:t>.</w:t>
      </w:r>
    </w:p>
    <w:p w14:paraId="7352617C" w14:textId="77777777" w:rsidR="001C7D9C" w:rsidRPr="001C7D9C" w:rsidRDefault="001C7D9C" w:rsidP="001C7D9C">
      <w:pPr>
        <w:rPr>
          <w:sz w:val="56"/>
          <w:szCs w:val="56"/>
        </w:rPr>
      </w:pPr>
      <w:r w:rsidRPr="001C7D9C">
        <w:rPr>
          <w:sz w:val="56"/>
          <w:szCs w:val="56"/>
        </w:rPr>
        <w:t>4. Find the Right Location</w:t>
      </w:r>
    </w:p>
    <w:p w14:paraId="3A72B7A6" w14:textId="77777777" w:rsidR="001C7D9C" w:rsidRPr="001C7D9C" w:rsidRDefault="001C7D9C" w:rsidP="001C7D9C">
      <w:pPr>
        <w:rPr>
          <w:b w:val="0"/>
          <w:bCs/>
          <w:sz w:val="56"/>
          <w:szCs w:val="56"/>
        </w:rPr>
      </w:pPr>
      <w:r w:rsidRPr="001C7D9C">
        <w:rPr>
          <w:b w:val="0"/>
          <w:bCs/>
          <w:sz w:val="56"/>
          <w:szCs w:val="56"/>
        </w:rPr>
        <w:t xml:space="preserve">The last thing you want is to be stuck with a rental property in an area that is declining rather than stable or picking up steam. A city or locale where the population is growing and a revitalization </w:t>
      </w:r>
      <w:r w:rsidRPr="001C7D9C">
        <w:rPr>
          <w:b w:val="0"/>
          <w:bCs/>
          <w:sz w:val="56"/>
          <w:szCs w:val="56"/>
        </w:rPr>
        <w:lastRenderedPageBreak/>
        <w:t>plan is underway represents a potential investment opportunity.</w:t>
      </w:r>
    </w:p>
    <w:p w14:paraId="5DFC40D5" w14:textId="77777777" w:rsidR="001C7D9C" w:rsidRPr="001C7D9C" w:rsidRDefault="001C7D9C" w:rsidP="001C7D9C">
      <w:pPr>
        <w:rPr>
          <w:b w:val="0"/>
          <w:bCs/>
          <w:sz w:val="56"/>
          <w:szCs w:val="56"/>
        </w:rPr>
      </w:pPr>
      <w:hyperlink r:id="rId11" w:history="1">
        <w:r w:rsidRPr="001C7D9C">
          <w:rPr>
            <w:rStyle w:val="Hyperlink"/>
            <w:b w:val="0"/>
            <w:bCs/>
            <w:sz w:val="56"/>
            <w:szCs w:val="56"/>
          </w:rPr>
          <w:t>When choosing a profitable rental property</w:t>
        </w:r>
      </w:hyperlink>
      <w:r w:rsidRPr="001C7D9C">
        <w:rPr>
          <w:b w:val="0"/>
          <w:bCs/>
          <w:sz w:val="56"/>
          <w:szCs w:val="56"/>
        </w:rPr>
        <w:t>, look for a location with low property taxes, a decent school district, and plenty of amenities, such as parks, malls, restaurants, and movie theaters. In addition, a neighborhood with low crime rates, access to public transportation, and a growing job market may mean a larger pool of potential renters.</w:t>
      </w:r>
    </w:p>
    <w:p w14:paraId="315009F1" w14:textId="77777777" w:rsidR="001C7D9C" w:rsidRPr="001C7D9C" w:rsidRDefault="001C7D9C" w:rsidP="001C7D9C">
      <w:pPr>
        <w:rPr>
          <w:sz w:val="56"/>
          <w:szCs w:val="56"/>
        </w:rPr>
      </w:pPr>
      <w:r w:rsidRPr="001C7D9C">
        <w:rPr>
          <w:sz w:val="56"/>
          <w:szCs w:val="56"/>
        </w:rPr>
        <w:t>5. Should You Buy or Finance?</w:t>
      </w:r>
    </w:p>
    <w:p w14:paraId="669A1EDE" w14:textId="77777777" w:rsidR="001C7D9C" w:rsidRPr="001C7D9C" w:rsidRDefault="001C7D9C" w:rsidP="001C7D9C">
      <w:pPr>
        <w:rPr>
          <w:b w:val="0"/>
          <w:bCs/>
          <w:sz w:val="56"/>
          <w:szCs w:val="56"/>
        </w:rPr>
      </w:pPr>
      <w:r w:rsidRPr="001C7D9C">
        <w:rPr>
          <w:b w:val="0"/>
          <w:bCs/>
          <w:sz w:val="56"/>
          <w:szCs w:val="56"/>
        </w:rPr>
        <w:t xml:space="preserve">Is it better to buy with cash or to finance your investment property? That depends on your investing goals. Paying cash can help generate positive monthly cash </w:t>
      </w:r>
      <w:r w:rsidRPr="001C7D9C">
        <w:rPr>
          <w:b w:val="0"/>
          <w:bCs/>
          <w:sz w:val="56"/>
          <w:szCs w:val="56"/>
        </w:rPr>
        <w:lastRenderedPageBreak/>
        <w:t>flow. Take a rental property that costs $100,000 to buy. With rental income, taxes, </w:t>
      </w:r>
      <w:hyperlink r:id="rId12" w:history="1">
        <w:r w:rsidRPr="001C7D9C">
          <w:rPr>
            <w:rStyle w:val="Hyperlink"/>
            <w:b w:val="0"/>
            <w:bCs/>
            <w:sz w:val="56"/>
            <w:szCs w:val="56"/>
          </w:rPr>
          <w:t>depreciation</w:t>
        </w:r>
      </w:hyperlink>
      <w:r w:rsidRPr="001C7D9C">
        <w:rPr>
          <w:b w:val="0"/>
          <w:bCs/>
          <w:sz w:val="56"/>
          <w:szCs w:val="56"/>
        </w:rPr>
        <w:t>, and income tax, the cash buyer could see $9,500 in annual earnings, or a 9.5% annual return on the $100,000 investment..</w:t>
      </w:r>
    </w:p>
    <w:p w14:paraId="419F0CF4" w14:textId="77777777" w:rsidR="001C7D9C" w:rsidRPr="001C7D9C" w:rsidRDefault="001C7D9C" w:rsidP="001C7D9C">
      <w:pPr>
        <w:rPr>
          <w:b w:val="0"/>
          <w:bCs/>
          <w:sz w:val="56"/>
          <w:szCs w:val="56"/>
        </w:rPr>
      </w:pPr>
      <w:r w:rsidRPr="001C7D9C">
        <w:rPr>
          <w:b w:val="0"/>
          <w:bCs/>
          <w:sz w:val="56"/>
          <w:szCs w:val="56"/>
        </w:rPr>
        <w:t>On the other hand, financing can give you a greater return. For an investor who puts down 20% on a house, with compounding at 4% on the mortgage, after taking out operating expenses and additional interest, the earnings add up to roughly $5,580 per year. Cash flow is lower for the investor, but a 27.9% annual return on the $20,000 investment is much higher than the 9.5% earned by the cash buyer.</w:t>
      </w:r>
    </w:p>
    <w:p w14:paraId="0DC0D279" w14:textId="77777777" w:rsidR="001C7D9C" w:rsidRPr="001C7D9C" w:rsidRDefault="001C7D9C" w:rsidP="001C7D9C">
      <w:pPr>
        <w:rPr>
          <w:sz w:val="56"/>
          <w:szCs w:val="56"/>
        </w:rPr>
      </w:pPr>
      <w:r w:rsidRPr="001C7D9C">
        <w:rPr>
          <w:sz w:val="56"/>
          <w:szCs w:val="56"/>
        </w:rPr>
        <w:lastRenderedPageBreak/>
        <w:t>6. Beware of High Interest Rates</w:t>
      </w:r>
    </w:p>
    <w:p w14:paraId="395719AA" w14:textId="77777777" w:rsidR="001C7D9C" w:rsidRPr="001C7D9C" w:rsidRDefault="001C7D9C" w:rsidP="001C7D9C">
      <w:pPr>
        <w:rPr>
          <w:b w:val="0"/>
          <w:bCs/>
          <w:sz w:val="56"/>
          <w:szCs w:val="56"/>
        </w:rPr>
      </w:pPr>
      <w:r w:rsidRPr="001C7D9C">
        <w:rPr>
          <w:b w:val="0"/>
          <w:bCs/>
          <w:sz w:val="56"/>
          <w:szCs w:val="56"/>
        </w:rPr>
        <w:t>The cost of borrowing money might be relatively cheap in 2020, but the interest rate on an investment property is generally higher than a traditional mortgage interest rate. If you do decide to finance your purchase, you need a low mortgage payment that won't eat into your monthly profits too much.</w:t>
      </w:r>
    </w:p>
    <w:p w14:paraId="5D8060F4" w14:textId="77777777" w:rsidR="001C7D9C" w:rsidRPr="001C7D9C" w:rsidRDefault="001C7D9C" w:rsidP="001C7D9C">
      <w:pPr>
        <w:rPr>
          <w:b w:val="0"/>
          <w:bCs/>
          <w:sz w:val="56"/>
          <w:szCs w:val="56"/>
        </w:rPr>
      </w:pPr>
      <w:r w:rsidRPr="001C7D9C">
        <w:rPr>
          <w:b w:val="0"/>
          <w:bCs/>
          <w:sz w:val="56"/>
          <w:szCs w:val="56"/>
        </w:rPr>
        <w:t> </w:t>
      </w:r>
    </w:p>
    <w:p w14:paraId="21145473" w14:textId="77777777" w:rsidR="001C7D9C" w:rsidRPr="001C7D9C" w:rsidRDefault="001C7D9C" w:rsidP="001C7D9C">
      <w:pPr>
        <w:rPr>
          <w:b w:val="0"/>
          <w:bCs/>
          <w:sz w:val="56"/>
          <w:szCs w:val="56"/>
        </w:rPr>
      </w:pPr>
      <w:r w:rsidRPr="001C7D9C">
        <w:rPr>
          <w:b w:val="0"/>
          <w:bCs/>
          <w:sz w:val="56"/>
          <w:szCs w:val="56"/>
        </w:rPr>
        <w:t>Mortgage lending discrimination is illegal. </w:t>
      </w:r>
      <w:hyperlink r:id="rId13" w:history="1">
        <w:r w:rsidRPr="001C7D9C">
          <w:rPr>
            <w:rStyle w:val="Hyperlink"/>
            <w:b w:val="0"/>
            <w:bCs/>
            <w:sz w:val="56"/>
            <w:szCs w:val="56"/>
          </w:rPr>
          <w:t>If you think you've been discriminated against</w:t>
        </w:r>
      </w:hyperlink>
      <w:r w:rsidRPr="001C7D9C">
        <w:rPr>
          <w:b w:val="0"/>
          <w:bCs/>
          <w:sz w:val="56"/>
          <w:szCs w:val="56"/>
        </w:rPr>
        <w:t xml:space="preserve"> based on race, religion, sex, marital status, use of public assistance, national origin, disability, or age, there are steps you can take. One </w:t>
      </w:r>
      <w:r w:rsidRPr="001C7D9C">
        <w:rPr>
          <w:b w:val="0"/>
          <w:bCs/>
          <w:sz w:val="56"/>
          <w:szCs w:val="56"/>
        </w:rPr>
        <w:lastRenderedPageBreak/>
        <w:t>such step is to file a report to the </w:t>
      </w:r>
      <w:hyperlink r:id="rId14" w:tgtFrame="_blank" w:history="1">
        <w:r w:rsidRPr="001C7D9C">
          <w:rPr>
            <w:rStyle w:val="Hyperlink"/>
            <w:b w:val="0"/>
            <w:bCs/>
            <w:sz w:val="56"/>
            <w:szCs w:val="56"/>
          </w:rPr>
          <w:t>Consumer Financial Protection Bureau</w:t>
        </w:r>
      </w:hyperlink>
      <w:r w:rsidRPr="001C7D9C">
        <w:rPr>
          <w:b w:val="0"/>
          <w:bCs/>
          <w:sz w:val="56"/>
          <w:szCs w:val="56"/>
        </w:rPr>
        <w:t> or with the </w:t>
      </w:r>
      <w:hyperlink r:id="rId15" w:tgtFrame="_blank" w:history="1">
        <w:r w:rsidRPr="001C7D9C">
          <w:rPr>
            <w:rStyle w:val="Hyperlink"/>
            <w:b w:val="0"/>
            <w:bCs/>
            <w:sz w:val="56"/>
            <w:szCs w:val="56"/>
          </w:rPr>
          <w:t>U.S. Department of Housing and Urban Development</w:t>
        </w:r>
      </w:hyperlink>
      <w:r w:rsidRPr="001C7D9C">
        <w:rPr>
          <w:b w:val="0"/>
          <w:bCs/>
          <w:sz w:val="56"/>
          <w:szCs w:val="56"/>
        </w:rPr>
        <w:t> (HUD).</w:t>
      </w:r>
    </w:p>
    <w:p w14:paraId="23F87128" w14:textId="77777777" w:rsidR="001C7D9C" w:rsidRPr="001C7D9C" w:rsidRDefault="001C7D9C" w:rsidP="001C7D9C">
      <w:pPr>
        <w:rPr>
          <w:sz w:val="56"/>
          <w:szCs w:val="56"/>
        </w:rPr>
      </w:pPr>
      <w:r w:rsidRPr="001C7D9C">
        <w:rPr>
          <w:sz w:val="56"/>
          <w:szCs w:val="56"/>
        </w:rPr>
        <w:t>7. Calculate Your Margins</w:t>
      </w:r>
    </w:p>
    <w:p w14:paraId="0D19D9E9" w14:textId="77777777" w:rsidR="001C7D9C" w:rsidRPr="001C7D9C" w:rsidRDefault="001C7D9C" w:rsidP="001C7D9C">
      <w:pPr>
        <w:rPr>
          <w:b w:val="0"/>
          <w:bCs/>
          <w:sz w:val="56"/>
          <w:szCs w:val="56"/>
        </w:rPr>
      </w:pPr>
      <w:r w:rsidRPr="001C7D9C">
        <w:rPr>
          <w:b w:val="0"/>
          <w:bCs/>
          <w:sz w:val="56"/>
          <w:szCs w:val="56"/>
        </w:rPr>
        <w:t xml:space="preserve">Wall Street firms that buy distressed properties aim for returns of 5% to 7% because, among other expenses, they need to pay staff. Individuals should set a goal of a 10% return. Estimate maintenance costs at 1% of the property value annually. Other costs include homeowners' insurance, possible homeowners' association fees, property taxes, monthly expenses such as pest </w:t>
      </w:r>
      <w:r w:rsidRPr="001C7D9C">
        <w:rPr>
          <w:b w:val="0"/>
          <w:bCs/>
          <w:sz w:val="56"/>
          <w:szCs w:val="56"/>
        </w:rPr>
        <w:lastRenderedPageBreak/>
        <w:t>control, and landscaping, along with regular maintenance expenses for repairs.</w:t>
      </w:r>
    </w:p>
    <w:p w14:paraId="33C972F9" w14:textId="77777777" w:rsidR="001C7D9C" w:rsidRPr="001C7D9C" w:rsidRDefault="001C7D9C" w:rsidP="001C7D9C">
      <w:pPr>
        <w:rPr>
          <w:sz w:val="56"/>
          <w:szCs w:val="56"/>
        </w:rPr>
      </w:pPr>
      <w:r w:rsidRPr="001C7D9C">
        <w:rPr>
          <w:sz w:val="56"/>
          <w:szCs w:val="56"/>
        </w:rPr>
        <w:t>8. Invest in Landlord Insurance</w:t>
      </w:r>
    </w:p>
    <w:p w14:paraId="524C7E31" w14:textId="77777777" w:rsidR="001C7D9C" w:rsidRPr="001C7D9C" w:rsidRDefault="001C7D9C" w:rsidP="001C7D9C">
      <w:pPr>
        <w:rPr>
          <w:b w:val="0"/>
          <w:bCs/>
          <w:sz w:val="56"/>
          <w:szCs w:val="56"/>
        </w:rPr>
      </w:pPr>
      <w:r w:rsidRPr="001C7D9C">
        <w:rPr>
          <w:b w:val="0"/>
          <w:bCs/>
          <w:sz w:val="56"/>
          <w:szCs w:val="56"/>
        </w:rPr>
        <w:t>Protect your new investment: In addition to homeowners insurance, consider purchasing </w:t>
      </w:r>
      <w:hyperlink r:id="rId16" w:history="1">
        <w:r w:rsidRPr="001C7D9C">
          <w:rPr>
            <w:rStyle w:val="Hyperlink"/>
            <w:b w:val="0"/>
            <w:bCs/>
            <w:sz w:val="56"/>
            <w:szCs w:val="56"/>
          </w:rPr>
          <w:t>landlord insurance</w:t>
        </w:r>
      </w:hyperlink>
      <w:r w:rsidRPr="001C7D9C">
        <w:rPr>
          <w:b w:val="0"/>
          <w:bCs/>
          <w:sz w:val="56"/>
          <w:szCs w:val="56"/>
        </w:rPr>
        <w:t>. This type of insurance generally covers property damage, lost rental income, and liability protection</w:t>
      </w:r>
      <w:r w:rsidRPr="001C7D9C">
        <w:rPr>
          <w:b w:val="0"/>
          <w:bCs/>
          <w:sz w:val="56"/>
          <w:szCs w:val="56"/>
          <w:vertAlign w:val="superscript"/>
        </w:rPr>
        <w:t>2</w:t>
      </w:r>
      <w:r w:rsidRPr="001C7D9C">
        <w:rPr>
          <w:rFonts w:ascii="Tahoma" w:hAnsi="Tahoma" w:cs="Tahoma"/>
          <w:b w:val="0"/>
          <w:bCs/>
          <w:sz w:val="56"/>
          <w:szCs w:val="56"/>
        </w:rPr>
        <w:t>﻿﻿</w:t>
      </w:r>
      <w:r w:rsidRPr="001C7D9C">
        <w:rPr>
          <w:b w:val="0"/>
          <w:bCs/>
          <w:sz w:val="56"/>
          <w:szCs w:val="56"/>
        </w:rPr>
        <w:t>—in case a tenant or a visitor suffers injury as a result of property maintenance issues.</w:t>
      </w:r>
    </w:p>
    <w:p w14:paraId="5B91FF6E" w14:textId="77777777" w:rsidR="001C7D9C" w:rsidRPr="001C7D9C" w:rsidRDefault="001C7D9C" w:rsidP="001C7D9C">
      <w:pPr>
        <w:rPr>
          <w:b w:val="0"/>
          <w:bCs/>
          <w:sz w:val="56"/>
          <w:szCs w:val="56"/>
        </w:rPr>
      </w:pPr>
      <w:r w:rsidRPr="001C7D9C">
        <w:rPr>
          <w:b w:val="0"/>
          <w:bCs/>
          <w:sz w:val="56"/>
          <w:szCs w:val="56"/>
        </w:rPr>
        <w:t> </w:t>
      </w:r>
    </w:p>
    <w:p w14:paraId="0B0112CE" w14:textId="77777777" w:rsidR="001C7D9C" w:rsidRPr="001C7D9C" w:rsidRDefault="001C7D9C" w:rsidP="001C7D9C">
      <w:pPr>
        <w:rPr>
          <w:b w:val="0"/>
          <w:bCs/>
          <w:sz w:val="56"/>
          <w:szCs w:val="56"/>
        </w:rPr>
      </w:pPr>
      <w:r w:rsidRPr="001C7D9C">
        <w:rPr>
          <w:b w:val="0"/>
          <w:bCs/>
          <w:sz w:val="56"/>
          <w:szCs w:val="56"/>
        </w:rPr>
        <w:t>To lower your costs, investigate whether an insurance provider will let you bundle landlord insurance with a homeowner's insurance policy.</w:t>
      </w:r>
    </w:p>
    <w:p w14:paraId="433B1545" w14:textId="77777777" w:rsidR="001C7D9C" w:rsidRPr="001C7D9C" w:rsidRDefault="001C7D9C" w:rsidP="001C7D9C">
      <w:pPr>
        <w:rPr>
          <w:sz w:val="56"/>
          <w:szCs w:val="56"/>
        </w:rPr>
      </w:pPr>
      <w:r w:rsidRPr="001C7D9C">
        <w:rPr>
          <w:sz w:val="56"/>
          <w:szCs w:val="56"/>
        </w:rPr>
        <w:lastRenderedPageBreak/>
        <w:t>9. Factor in Unexpected Costs</w:t>
      </w:r>
    </w:p>
    <w:p w14:paraId="4CABC6E4" w14:textId="77777777" w:rsidR="001C7D9C" w:rsidRPr="001C7D9C" w:rsidRDefault="001C7D9C" w:rsidP="001C7D9C">
      <w:pPr>
        <w:rPr>
          <w:b w:val="0"/>
          <w:bCs/>
          <w:sz w:val="56"/>
          <w:szCs w:val="56"/>
        </w:rPr>
      </w:pPr>
      <w:r w:rsidRPr="001C7D9C">
        <w:rPr>
          <w:b w:val="0"/>
          <w:bCs/>
          <w:sz w:val="56"/>
          <w:szCs w:val="56"/>
        </w:rPr>
        <w:t>It's not just maintenance and upkeep costs that will eat into your rental income. There's always the potential for an emergency to crop up—roof damage from a hurricane, for instance, or burst pipes that destroy a kitchen floor. Plan to set aside 20% to 30% of your rental income for these types of costs so you have a fund to pay for timely repairs.</w:t>
      </w:r>
    </w:p>
    <w:p w14:paraId="74F9F5F6" w14:textId="77777777" w:rsidR="001C7D9C" w:rsidRPr="001C7D9C" w:rsidRDefault="001C7D9C" w:rsidP="001C7D9C">
      <w:pPr>
        <w:rPr>
          <w:b w:val="0"/>
          <w:bCs/>
          <w:sz w:val="56"/>
          <w:szCs w:val="56"/>
        </w:rPr>
      </w:pPr>
      <w:r w:rsidRPr="001C7D9C">
        <w:rPr>
          <w:b w:val="0"/>
          <w:bCs/>
          <w:sz w:val="56"/>
          <w:szCs w:val="56"/>
        </w:rPr>
        <w:t>10. Avoid a Fixer-Upper</w:t>
      </w:r>
    </w:p>
    <w:p w14:paraId="345DD61B" w14:textId="77777777" w:rsidR="001C7D9C" w:rsidRPr="001C7D9C" w:rsidRDefault="001C7D9C" w:rsidP="001C7D9C">
      <w:pPr>
        <w:rPr>
          <w:b w:val="0"/>
          <w:bCs/>
          <w:sz w:val="56"/>
          <w:szCs w:val="56"/>
        </w:rPr>
      </w:pPr>
      <w:r w:rsidRPr="001C7D9C">
        <w:rPr>
          <w:b w:val="0"/>
          <w:bCs/>
          <w:sz w:val="56"/>
          <w:szCs w:val="56"/>
        </w:rPr>
        <w:t xml:space="preserve">It's tempting to look for the house that you can get at a bargain and flip into a rental property. However, if this is your first property, that's probably a bad idea. Unless you have a </w:t>
      </w:r>
      <w:proofErr w:type="gramStart"/>
      <w:r w:rsidRPr="001C7D9C">
        <w:rPr>
          <w:b w:val="0"/>
          <w:bCs/>
          <w:sz w:val="56"/>
          <w:szCs w:val="56"/>
        </w:rPr>
        <w:t>contractor</w:t>
      </w:r>
      <w:proofErr w:type="gramEnd"/>
      <w:r w:rsidRPr="001C7D9C">
        <w:rPr>
          <w:b w:val="0"/>
          <w:bCs/>
          <w:sz w:val="56"/>
          <w:szCs w:val="56"/>
        </w:rPr>
        <w:t xml:space="preserve"> who does </w:t>
      </w:r>
      <w:r w:rsidRPr="001C7D9C">
        <w:rPr>
          <w:b w:val="0"/>
          <w:bCs/>
          <w:sz w:val="56"/>
          <w:szCs w:val="56"/>
        </w:rPr>
        <w:lastRenderedPageBreak/>
        <w:t>quality work on the cheap—or you're skilled at large-scale home improvements—you likely would pay too much to renovate. Instead, look for a home that is priced below the market and needs only minor repairs.</w:t>
      </w:r>
    </w:p>
    <w:p w14:paraId="0EEB877A" w14:textId="77777777" w:rsidR="001C7D9C" w:rsidRPr="001C7D9C" w:rsidRDefault="001C7D9C" w:rsidP="001C7D9C">
      <w:pPr>
        <w:rPr>
          <w:sz w:val="56"/>
          <w:szCs w:val="56"/>
        </w:rPr>
      </w:pPr>
      <w:r w:rsidRPr="001C7D9C">
        <w:rPr>
          <w:sz w:val="56"/>
          <w:szCs w:val="56"/>
        </w:rPr>
        <w:t>11. Calculate Operating Expenses</w:t>
      </w:r>
    </w:p>
    <w:p w14:paraId="7CB9199A" w14:textId="77777777" w:rsidR="001C7D9C" w:rsidRPr="001C7D9C" w:rsidRDefault="001C7D9C" w:rsidP="001C7D9C">
      <w:pPr>
        <w:rPr>
          <w:b w:val="0"/>
          <w:bCs/>
          <w:sz w:val="56"/>
          <w:szCs w:val="56"/>
        </w:rPr>
      </w:pPr>
      <w:hyperlink r:id="rId17" w:history="1">
        <w:r w:rsidRPr="001C7D9C">
          <w:rPr>
            <w:rStyle w:val="Hyperlink"/>
            <w:b w:val="0"/>
            <w:bCs/>
            <w:sz w:val="56"/>
            <w:szCs w:val="56"/>
          </w:rPr>
          <w:t>Operating expenses</w:t>
        </w:r>
      </w:hyperlink>
      <w:r w:rsidRPr="001C7D9C">
        <w:rPr>
          <w:b w:val="0"/>
          <w:bCs/>
          <w:sz w:val="56"/>
          <w:szCs w:val="56"/>
        </w:rPr>
        <w:t> on your new property will be between 35% and 80% of your gross </w:t>
      </w:r>
      <w:hyperlink r:id="rId18" w:history="1">
        <w:r w:rsidRPr="001C7D9C">
          <w:rPr>
            <w:rStyle w:val="Hyperlink"/>
            <w:b w:val="0"/>
            <w:bCs/>
            <w:sz w:val="56"/>
            <w:szCs w:val="56"/>
          </w:rPr>
          <w:t>operating income</w:t>
        </w:r>
      </w:hyperlink>
      <w:r w:rsidRPr="001C7D9C">
        <w:rPr>
          <w:b w:val="0"/>
          <w:bCs/>
          <w:sz w:val="56"/>
          <w:szCs w:val="56"/>
        </w:rPr>
        <w:t>. If you charge $1,500 for rent and your expenses come in at $600 per month, you're at 40% for operating expenses. For an even easier calculation, use the 50% rule. If the rent you charge is $2,000 per month, expect to pay $1,000 in total expenses.</w:t>
      </w:r>
    </w:p>
    <w:p w14:paraId="64181152" w14:textId="77777777" w:rsidR="001C7D9C" w:rsidRPr="001C7D9C" w:rsidRDefault="001C7D9C" w:rsidP="001C7D9C">
      <w:pPr>
        <w:rPr>
          <w:sz w:val="56"/>
          <w:szCs w:val="56"/>
        </w:rPr>
      </w:pPr>
      <w:r w:rsidRPr="001C7D9C">
        <w:rPr>
          <w:sz w:val="56"/>
          <w:szCs w:val="56"/>
        </w:rPr>
        <w:lastRenderedPageBreak/>
        <w:t>12. Determine Your Return</w:t>
      </w:r>
    </w:p>
    <w:p w14:paraId="0A5D51AE" w14:textId="77777777" w:rsidR="001C7D9C" w:rsidRPr="001C7D9C" w:rsidRDefault="001C7D9C" w:rsidP="001C7D9C">
      <w:pPr>
        <w:rPr>
          <w:b w:val="0"/>
          <w:bCs/>
          <w:sz w:val="56"/>
          <w:szCs w:val="56"/>
        </w:rPr>
      </w:pPr>
      <w:r w:rsidRPr="001C7D9C">
        <w:rPr>
          <w:b w:val="0"/>
          <w:bCs/>
          <w:sz w:val="56"/>
          <w:szCs w:val="56"/>
        </w:rPr>
        <w:t>For every dollar that you invest, what is your return on that dollar? Stocks may offer a 7.5% </w:t>
      </w:r>
      <w:hyperlink r:id="rId19" w:history="1">
        <w:r w:rsidRPr="001C7D9C">
          <w:rPr>
            <w:rStyle w:val="Hyperlink"/>
            <w:b w:val="0"/>
            <w:bCs/>
            <w:sz w:val="56"/>
            <w:szCs w:val="56"/>
          </w:rPr>
          <w:t>cash-on-cash return</w:t>
        </w:r>
      </w:hyperlink>
      <w:r w:rsidRPr="001C7D9C">
        <w:rPr>
          <w:b w:val="0"/>
          <w:bCs/>
          <w:sz w:val="56"/>
          <w:szCs w:val="56"/>
        </w:rPr>
        <w:t>, while bonds may pay 4.5%. A 6% return in your first year as a landlord is considered healthy, especially because that number should rise over time.</w:t>
      </w:r>
    </w:p>
    <w:p w14:paraId="3913405A" w14:textId="77777777" w:rsidR="001C7D9C" w:rsidRPr="001C7D9C" w:rsidRDefault="001C7D9C" w:rsidP="001C7D9C">
      <w:pPr>
        <w:rPr>
          <w:sz w:val="56"/>
          <w:szCs w:val="56"/>
        </w:rPr>
      </w:pPr>
      <w:r w:rsidRPr="001C7D9C">
        <w:rPr>
          <w:sz w:val="56"/>
          <w:szCs w:val="56"/>
        </w:rPr>
        <w:t>13. Buy a Low-Cost Home</w:t>
      </w:r>
    </w:p>
    <w:p w14:paraId="329882C1" w14:textId="77777777" w:rsidR="001C7D9C" w:rsidRPr="001C7D9C" w:rsidRDefault="001C7D9C" w:rsidP="001C7D9C">
      <w:pPr>
        <w:rPr>
          <w:b w:val="0"/>
          <w:bCs/>
          <w:sz w:val="56"/>
          <w:szCs w:val="56"/>
        </w:rPr>
      </w:pPr>
      <w:r w:rsidRPr="001C7D9C">
        <w:rPr>
          <w:b w:val="0"/>
          <w:bCs/>
          <w:sz w:val="56"/>
          <w:szCs w:val="56"/>
        </w:rPr>
        <w:t xml:space="preserve">The more expensive the home, the greater your ongoing expenses will be. Some experts recommend starting with a $150,000 home in an up-and-coming neighborhood. In addition, experts advise never to buy the nicest house for sale on </w:t>
      </w:r>
      <w:r w:rsidRPr="001C7D9C">
        <w:rPr>
          <w:b w:val="0"/>
          <w:bCs/>
          <w:sz w:val="56"/>
          <w:szCs w:val="56"/>
        </w:rPr>
        <w:lastRenderedPageBreak/>
        <w:t>the block, ditto for the worst house on the block.</w:t>
      </w:r>
    </w:p>
    <w:p w14:paraId="1FDCF996" w14:textId="77777777" w:rsidR="001C7D9C" w:rsidRPr="001C7D9C" w:rsidRDefault="001C7D9C" w:rsidP="001C7D9C">
      <w:pPr>
        <w:rPr>
          <w:sz w:val="56"/>
          <w:szCs w:val="56"/>
        </w:rPr>
      </w:pPr>
      <w:r w:rsidRPr="001C7D9C">
        <w:rPr>
          <w:sz w:val="56"/>
          <w:szCs w:val="56"/>
        </w:rPr>
        <w:t>14. Know Your Legal Obligations</w:t>
      </w:r>
    </w:p>
    <w:p w14:paraId="7B5FB04D" w14:textId="77777777" w:rsidR="001C7D9C" w:rsidRPr="001C7D9C" w:rsidRDefault="001C7D9C" w:rsidP="001C7D9C">
      <w:pPr>
        <w:rPr>
          <w:b w:val="0"/>
          <w:bCs/>
          <w:sz w:val="56"/>
          <w:szCs w:val="56"/>
        </w:rPr>
      </w:pPr>
      <w:r w:rsidRPr="001C7D9C">
        <w:rPr>
          <w:b w:val="0"/>
          <w:bCs/>
          <w:sz w:val="56"/>
          <w:szCs w:val="56"/>
        </w:rPr>
        <w:t>Rental owners need to be familiar with the landlord-tenant laws in their state and locale. It's important to understand, for example, your tenants' rights and your obligations regarding security deposits, lease requirements, eviction rules, fair housing, and more in order to avoid legal hassles.</w:t>
      </w:r>
    </w:p>
    <w:p w14:paraId="20FB7EBF" w14:textId="77777777" w:rsidR="001C7D9C" w:rsidRPr="001C7D9C" w:rsidRDefault="001C7D9C" w:rsidP="001C7D9C">
      <w:pPr>
        <w:rPr>
          <w:sz w:val="56"/>
          <w:szCs w:val="56"/>
        </w:rPr>
      </w:pPr>
      <w:r w:rsidRPr="001C7D9C">
        <w:rPr>
          <w:sz w:val="56"/>
          <w:szCs w:val="56"/>
        </w:rPr>
        <w:t>15. Weigh the Risks vs. the Rewards</w:t>
      </w:r>
    </w:p>
    <w:p w14:paraId="6B3A3A21" w14:textId="77777777" w:rsidR="001C7D9C" w:rsidRPr="001C7D9C" w:rsidRDefault="001C7D9C" w:rsidP="001C7D9C">
      <w:pPr>
        <w:rPr>
          <w:b w:val="0"/>
          <w:bCs/>
          <w:sz w:val="56"/>
          <w:szCs w:val="56"/>
        </w:rPr>
      </w:pPr>
      <w:r w:rsidRPr="001C7D9C">
        <w:rPr>
          <w:b w:val="0"/>
          <w:bCs/>
          <w:sz w:val="56"/>
          <w:szCs w:val="56"/>
        </w:rPr>
        <w:t>In every financial decision, you must determine if the payoff is worth the potential risks involved. Does investing in real estate still make sense for you?</w:t>
      </w:r>
    </w:p>
    <w:p w14:paraId="33D4EE8A" w14:textId="77777777" w:rsidR="001C7D9C" w:rsidRPr="001C7D9C" w:rsidRDefault="001C7D9C" w:rsidP="001C7D9C">
      <w:pPr>
        <w:rPr>
          <w:b w:val="0"/>
          <w:bCs/>
          <w:sz w:val="56"/>
          <w:szCs w:val="56"/>
        </w:rPr>
      </w:pPr>
      <w:r w:rsidRPr="001C7D9C">
        <w:rPr>
          <w:b w:val="0"/>
          <w:bCs/>
          <w:sz w:val="56"/>
          <w:szCs w:val="56"/>
        </w:rPr>
        <w:lastRenderedPageBreak/>
        <w:t>Risks</w:t>
      </w:r>
    </w:p>
    <w:p w14:paraId="0ACFE300" w14:textId="77777777" w:rsidR="001C7D9C" w:rsidRPr="001C7D9C" w:rsidRDefault="001C7D9C" w:rsidP="001C7D9C">
      <w:pPr>
        <w:numPr>
          <w:ilvl w:val="0"/>
          <w:numId w:val="21"/>
        </w:numPr>
        <w:rPr>
          <w:b w:val="0"/>
          <w:bCs/>
          <w:sz w:val="56"/>
          <w:szCs w:val="56"/>
        </w:rPr>
      </w:pPr>
      <w:r w:rsidRPr="001C7D9C">
        <w:rPr>
          <w:b w:val="0"/>
          <w:bCs/>
          <w:sz w:val="56"/>
          <w:szCs w:val="56"/>
        </w:rPr>
        <w:t>Although rental income is </w:t>
      </w:r>
      <w:hyperlink r:id="rId20" w:history="1">
        <w:r w:rsidRPr="001C7D9C">
          <w:rPr>
            <w:rStyle w:val="Hyperlink"/>
            <w:b w:val="0"/>
            <w:bCs/>
            <w:sz w:val="56"/>
            <w:szCs w:val="56"/>
          </w:rPr>
          <w:t>passive</w:t>
        </w:r>
      </w:hyperlink>
      <w:r w:rsidRPr="001C7D9C">
        <w:rPr>
          <w:b w:val="0"/>
          <w:bCs/>
          <w:sz w:val="56"/>
          <w:szCs w:val="56"/>
        </w:rPr>
        <w:t>, tenants can be a pain to deal with unless you use a property management company.</w:t>
      </w:r>
    </w:p>
    <w:p w14:paraId="644439AF" w14:textId="77777777" w:rsidR="001C7D9C" w:rsidRPr="001C7D9C" w:rsidRDefault="001C7D9C" w:rsidP="001C7D9C">
      <w:pPr>
        <w:numPr>
          <w:ilvl w:val="0"/>
          <w:numId w:val="21"/>
        </w:numPr>
        <w:rPr>
          <w:b w:val="0"/>
          <w:bCs/>
          <w:sz w:val="56"/>
          <w:szCs w:val="56"/>
        </w:rPr>
      </w:pPr>
      <w:r w:rsidRPr="001C7D9C">
        <w:rPr>
          <w:b w:val="0"/>
          <w:bCs/>
          <w:sz w:val="56"/>
          <w:szCs w:val="56"/>
        </w:rPr>
        <w:t>If your </w:t>
      </w:r>
      <w:hyperlink r:id="rId21" w:history="1">
        <w:r w:rsidRPr="001C7D9C">
          <w:rPr>
            <w:rStyle w:val="Hyperlink"/>
            <w:b w:val="0"/>
            <w:bCs/>
            <w:sz w:val="56"/>
            <w:szCs w:val="56"/>
          </w:rPr>
          <w:t>adjusted gross income</w:t>
        </w:r>
      </w:hyperlink>
      <w:r w:rsidRPr="001C7D9C">
        <w:rPr>
          <w:b w:val="0"/>
          <w:bCs/>
          <w:sz w:val="56"/>
          <w:szCs w:val="56"/>
        </w:rPr>
        <w:t> (AGI) is more than $200,000 (single) or $250,000 (married filing jointly), then you may be subject to a 3.8% surtax on net investment income, including rental income.</w:t>
      </w:r>
      <w:r w:rsidRPr="001C7D9C">
        <w:rPr>
          <w:rFonts w:ascii="Tahoma" w:hAnsi="Tahoma" w:cs="Tahoma"/>
          <w:b w:val="0"/>
          <w:bCs/>
          <w:sz w:val="56"/>
          <w:szCs w:val="56"/>
        </w:rPr>
        <w:t>﻿﻿</w:t>
      </w:r>
    </w:p>
    <w:p w14:paraId="2865E1BE" w14:textId="77777777" w:rsidR="001C7D9C" w:rsidRPr="001C7D9C" w:rsidRDefault="001C7D9C" w:rsidP="001C7D9C">
      <w:pPr>
        <w:numPr>
          <w:ilvl w:val="0"/>
          <w:numId w:val="21"/>
        </w:numPr>
        <w:rPr>
          <w:b w:val="0"/>
          <w:bCs/>
          <w:sz w:val="56"/>
          <w:szCs w:val="56"/>
        </w:rPr>
      </w:pPr>
      <w:r w:rsidRPr="001C7D9C">
        <w:rPr>
          <w:b w:val="0"/>
          <w:bCs/>
          <w:sz w:val="56"/>
          <w:szCs w:val="56"/>
        </w:rPr>
        <w:t>If your </w:t>
      </w:r>
      <w:hyperlink r:id="rId22" w:history="1">
        <w:r w:rsidRPr="001C7D9C">
          <w:rPr>
            <w:rStyle w:val="Hyperlink"/>
            <w:b w:val="0"/>
            <w:bCs/>
            <w:sz w:val="56"/>
            <w:szCs w:val="56"/>
          </w:rPr>
          <w:t>adjusted gross income</w:t>
        </w:r>
      </w:hyperlink>
      <w:r w:rsidRPr="001C7D9C">
        <w:rPr>
          <w:b w:val="0"/>
          <w:bCs/>
          <w:sz w:val="56"/>
          <w:szCs w:val="56"/>
        </w:rPr>
        <w:t xml:space="preserve"> (AGI) is more than $200,000 (single) or $250,000 (married filing jointly), then you may be subject to a 3.8% surtax </w:t>
      </w:r>
      <w:r w:rsidRPr="001C7D9C">
        <w:rPr>
          <w:b w:val="0"/>
          <w:bCs/>
          <w:sz w:val="56"/>
          <w:szCs w:val="56"/>
        </w:rPr>
        <w:lastRenderedPageBreak/>
        <w:t>on net investment income, including rental income.</w:t>
      </w:r>
      <w:r w:rsidRPr="001C7D9C">
        <w:rPr>
          <w:rFonts w:ascii="Tahoma" w:hAnsi="Tahoma" w:cs="Tahoma"/>
          <w:b w:val="0"/>
          <w:bCs/>
          <w:sz w:val="56"/>
          <w:szCs w:val="56"/>
        </w:rPr>
        <w:t>﻿﻿</w:t>
      </w:r>
    </w:p>
    <w:p w14:paraId="6791F077" w14:textId="77777777" w:rsidR="001C7D9C" w:rsidRPr="001C7D9C" w:rsidRDefault="001C7D9C" w:rsidP="001C7D9C">
      <w:pPr>
        <w:numPr>
          <w:ilvl w:val="0"/>
          <w:numId w:val="21"/>
        </w:numPr>
        <w:rPr>
          <w:b w:val="0"/>
          <w:bCs/>
          <w:sz w:val="56"/>
          <w:szCs w:val="56"/>
        </w:rPr>
      </w:pPr>
      <w:r w:rsidRPr="001C7D9C">
        <w:rPr>
          <w:b w:val="0"/>
          <w:bCs/>
          <w:sz w:val="56"/>
          <w:szCs w:val="56"/>
        </w:rPr>
        <w:t>Rental income may not cover your total mortgage payment.</w:t>
      </w:r>
    </w:p>
    <w:p w14:paraId="64C2F925" w14:textId="77777777" w:rsidR="001C7D9C" w:rsidRPr="001C7D9C" w:rsidRDefault="001C7D9C" w:rsidP="001C7D9C">
      <w:pPr>
        <w:numPr>
          <w:ilvl w:val="0"/>
          <w:numId w:val="21"/>
        </w:numPr>
        <w:rPr>
          <w:b w:val="0"/>
          <w:bCs/>
          <w:sz w:val="56"/>
          <w:szCs w:val="56"/>
        </w:rPr>
      </w:pPr>
      <w:r w:rsidRPr="001C7D9C">
        <w:rPr>
          <w:b w:val="0"/>
          <w:bCs/>
          <w:sz w:val="56"/>
          <w:szCs w:val="56"/>
        </w:rPr>
        <w:t>Unlike stocks, you can't instantly sell real estate if the markets go sour or you need cash.</w:t>
      </w:r>
    </w:p>
    <w:p w14:paraId="26DCDA35" w14:textId="77777777" w:rsidR="001C7D9C" w:rsidRPr="001C7D9C" w:rsidRDefault="001C7D9C" w:rsidP="001C7D9C">
      <w:pPr>
        <w:numPr>
          <w:ilvl w:val="0"/>
          <w:numId w:val="21"/>
        </w:numPr>
        <w:rPr>
          <w:b w:val="0"/>
          <w:bCs/>
          <w:sz w:val="56"/>
          <w:szCs w:val="56"/>
        </w:rPr>
      </w:pPr>
      <w:r w:rsidRPr="001C7D9C">
        <w:rPr>
          <w:b w:val="0"/>
          <w:bCs/>
          <w:sz w:val="56"/>
          <w:szCs w:val="56"/>
        </w:rPr>
        <w:t>Entry and exit costs can be high.</w:t>
      </w:r>
    </w:p>
    <w:p w14:paraId="01ABEDF6" w14:textId="77777777" w:rsidR="001C7D9C" w:rsidRPr="001C7D9C" w:rsidRDefault="001C7D9C" w:rsidP="001C7D9C">
      <w:pPr>
        <w:numPr>
          <w:ilvl w:val="0"/>
          <w:numId w:val="21"/>
        </w:numPr>
        <w:rPr>
          <w:b w:val="0"/>
          <w:bCs/>
          <w:sz w:val="56"/>
          <w:szCs w:val="56"/>
        </w:rPr>
      </w:pPr>
      <w:r w:rsidRPr="001C7D9C">
        <w:rPr>
          <w:b w:val="0"/>
          <w:bCs/>
          <w:sz w:val="56"/>
          <w:szCs w:val="56"/>
        </w:rPr>
        <w:t>If you don’t have a tenant, you still need to pay all the expenses.</w:t>
      </w:r>
    </w:p>
    <w:p w14:paraId="3BD4AD84" w14:textId="77777777" w:rsidR="001C7D9C" w:rsidRPr="001C7D9C" w:rsidRDefault="001C7D9C" w:rsidP="001C7D9C">
      <w:pPr>
        <w:rPr>
          <w:sz w:val="56"/>
          <w:szCs w:val="56"/>
        </w:rPr>
      </w:pPr>
      <w:r w:rsidRPr="001C7D9C">
        <w:rPr>
          <w:sz w:val="56"/>
          <w:szCs w:val="56"/>
        </w:rPr>
        <w:t>Rewards</w:t>
      </w:r>
    </w:p>
    <w:p w14:paraId="69116ECE" w14:textId="77777777" w:rsidR="001C7D9C" w:rsidRPr="001C7D9C" w:rsidRDefault="001C7D9C" w:rsidP="001C7D9C">
      <w:pPr>
        <w:numPr>
          <w:ilvl w:val="0"/>
          <w:numId w:val="22"/>
        </w:numPr>
        <w:rPr>
          <w:sz w:val="56"/>
          <w:szCs w:val="56"/>
        </w:rPr>
      </w:pPr>
      <w:r w:rsidRPr="001C7D9C">
        <w:rPr>
          <w:sz w:val="56"/>
          <w:szCs w:val="56"/>
        </w:rPr>
        <w:t xml:space="preserve">Because your income is passive, </w:t>
      </w:r>
      <w:proofErr w:type="spellStart"/>
      <w:r w:rsidRPr="001C7D9C">
        <w:rPr>
          <w:sz w:val="56"/>
          <w:szCs w:val="56"/>
        </w:rPr>
        <w:t>notwithstandng</w:t>
      </w:r>
      <w:proofErr w:type="spellEnd"/>
      <w:r w:rsidRPr="001C7D9C">
        <w:rPr>
          <w:sz w:val="56"/>
          <w:szCs w:val="56"/>
        </w:rPr>
        <w:t xml:space="preserve"> the initial investment and upkeep costs, you can earn money while putting most </w:t>
      </w:r>
      <w:r w:rsidRPr="001C7D9C">
        <w:rPr>
          <w:sz w:val="56"/>
          <w:szCs w:val="56"/>
        </w:rPr>
        <w:lastRenderedPageBreak/>
        <w:t>of your time and energy into your regular job.</w:t>
      </w:r>
    </w:p>
    <w:p w14:paraId="5CD4BB1D" w14:textId="77777777" w:rsidR="001C7D9C" w:rsidRPr="001C7D9C" w:rsidRDefault="001C7D9C" w:rsidP="001C7D9C">
      <w:pPr>
        <w:numPr>
          <w:ilvl w:val="0"/>
          <w:numId w:val="22"/>
        </w:numPr>
        <w:rPr>
          <w:sz w:val="56"/>
          <w:szCs w:val="56"/>
        </w:rPr>
      </w:pPr>
      <w:r w:rsidRPr="001C7D9C">
        <w:rPr>
          <w:sz w:val="56"/>
          <w:szCs w:val="56"/>
        </w:rPr>
        <w:t>If real estate values increase, your investment also will rise in value.</w:t>
      </w:r>
    </w:p>
    <w:p w14:paraId="681B1F0D" w14:textId="77777777" w:rsidR="001C7D9C" w:rsidRPr="001C7D9C" w:rsidRDefault="001C7D9C" w:rsidP="001C7D9C">
      <w:pPr>
        <w:numPr>
          <w:ilvl w:val="0"/>
          <w:numId w:val="22"/>
        </w:numPr>
        <w:rPr>
          <w:sz w:val="56"/>
          <w:szCs w:val="56"/>
        </w:rPr>
      </w:pPr>
      <w:r w:rsidRPr="001C7D9C">
        <w:rPr>
          <w:sz w:val="56"/>
          <w:szCs w:val="56"/>
        </w:rPr>
        <w:t>You can put real estate into a </w:t>
      </w:r>
      <w:hyperlink r:id="rId23" w:history="1">
        <w:r w:rsidRPr="001C7D9C">
          <w:rPr>
            <w:rStyle w:val="Hyperlink"/>
            <w:sz w:val="56"/>
            <w:szCs w:val="56"/>
          </w:rPr>
          <w:t>self-directed IRA</w:t>
        </w:r>
      </w:hyperlink>
      <w:r w:rsidRPr="001C7D9C">
        <w:rPr>
          <w:sz w:val="56"/>
          <w:szCs w:val="56"/>
        </w:rPr>
        <w:t> (SDIRA</w:t>
      </w:r>
      <w:proofErr w:type="gramStart"/>
      <w:r w:rsidRPr="001C7D9C">
        <w:rPr>
          <w:sz w:val="56"/>
          <w:szCs w:val="56"/>
        </w:rPr>
        <w:t>) .</w:t>
      </w:r>
      <w:proofErr w:type="gramEnd"/>
    </w:p>
    <w:p w14:paraId="7383158E" w14:textId="77777777" w:rsidR="001C7D9C" w:rsidRPr="001C7D9C" w:rsidRDefault="001C7D9C" w:rsidP="001C7D9C">
      <w:pPr>
        <w:numPr>
          <w:ilvl w:val="0"/>
          <w:numId w:val="22"/>
        </w:numPr>
        <w:rPr>
          <w:sz w:val="56"/>
          <w:szCs w:val="56"/>
        </w:rPr>
      </w:pPr>
      <w:r w:rsidRPr="001C7D9C">
        <w:rPr>
          <w:sz w:val="56"/>
          <w:szCs w:val="56"/>
        </w:rPr>
        <w:t>Rental income is not included as part of your income that's subject to Social Security tax.</w:t>
      </w:r>
    </w:p>
    <w:p w14:paraId="06DECEA4" w14:textId="77777777" w:rsidR="001C7D9C" w:rsidRPr="001C7D9C" w:rsidRDefault="001C7D9C" w:rsidP="001C7D9C">
      <w:pPr>
        <w:numPr>
          <w:ilvl w:val="0"/>
          <w:numId w:val="22"/>
        </w:numPr>
        <w:rPr>
          <w:sz w:val="56"/>
          <w:szCs w:val="56"/>
        </w:rPr>
      </w:pPr>
      <w:r w:rsidRPr="001C7D9C">
        <w:rPr>
          <w:sz w:val="56"/>
          <w:szCs w:val="56"/>
        </w:rPr>
        <w:t>The interest you pay on an investment property loan is tax-deductible.</w:t>
      </w:r>
    </w:p>
    <w:p w14:paraId="2CAA2C57" w14:textId="77777777" w:rsidR="001C7D9C" w:rsidRPr="001C7D9C" w:rsidRDefault="001C7D9C" w:rsidP="001C7D9C">
      <w:pPr>
        <w:numPr>
          <w:ilvl w:val="0"/>
          <w:numId w:val="22"/>
        </w:numPr>
        <w:rPr>
          <w:sz w:val="56"/>
          <w:szCs w:val="56"/>
        </w:rPr>
      </w:pPr>
      <w:r w:rsidRPr="001C7D9C">
        <w:rPr>
          <w:sz w:val="56"/>
          <w:szCs w:val="56"/>
        </w:rPr>
        <w:t>Short of another crisis, real estate values are generally more stable than the stock market.</w:t>
      </w:r>
    </w:p>
    <w:p w14:paraId="1773D961" w14:textId="77777777" w:rsidR="001C7D9C" w:rsidRPr="001C7D9C" w:rsidRDefault="001C7D9C" w:rsidP="001C7D9C">
      <w:pPr>
        <w:numPr>
          <w:ilvl w:val="0"/>
          <w:numId w:val="22"/>
        </w:numPr>
        <w:rPr>
          <w:sz w:val="56"/>
          <w:szCs w:val="56"/>
        </w:rPr>
      </w:pPr>
      <w:r w:rsidRPr="001C7D9C">
        <w:rPr>
          <w:sz w:val="56"/>
          <w:szCs w:val="56"/>
        </w:rPr>
        <w:lastRenderedPageBreak/>
        <w:t xml:space="preserve">Unlike investing in stocks or other financial products that you cannot see or touch, real estate is a </w:t>
      </w:r>
      <w:proofErr w:type="spellStart"/>
      <w:r w:rsidRPr="001C7D9C">
        <w:rPr>
          <w:sz w:val="56"/>
          <w:szCs w:val="56"/>
        </w:rPr>
        <w:t>tangble</w:t>
      </w:r>
      <w:proofErr w:type="spellEnd"/>
      <w:r w:rsidRPr="001C7D9C">
        <w:rPr>
          <w:sz w:val="56"/>
          <w:szCs w:val="56"/>
        </w:rPr>
        <w:t xml:space="preserve"> physical asset.</w:t>
      </w:r>
    </w:p>
    <w:p w14:paraId="5267148F" w14:textId="77777777" w:rsidR="001C7D9C" w:rsidRPr="001C7D9C" w:rsidRDefault="001C7D9C" w:rsidP="001C7D9C">
      <w:pPr>
        <w:rPr>
          <w:b w:val="0"/>
          <w:bCs/>
          <w:sz w:val="56"/>
          <w:szCs w:val="56"/>
        </w:rPr>
      </w:pPr>
      <w:r w:rsidRPr="001C7D9C">
        <w:rPr>
          <w:b w:val="0"/>
          <w:bCs/>
          <w:sz w:val="56"/>
          <w:szCs w:val="56"/>
        </w:rPr>
        <w:t>A Final Word</w:t>
      </w:r>
    </w:p>
    <w:p w14:paraId="578CA63D" w14:textId="77777777" w:rsidR="001C7D9C" w:rsidRPr="001C7D9C" w:rsidRDefault="001C7D9C" w:rsidP="001C7D9C">
      <w:pPr>
        <w:rPr>
          <w:b w:val="0"/>
          <w:bCs/>
          <w:sz w:val="56"/>
          <w:szCs w:val="56"/>
        </w:rPr>
      </w:pPr>
      <w:r w:rsidRPr="001C7D9C">
        <w:rPr>
          <w:b w:val="0"/>
          <w:bCs/>
          <w:sz w:val="56"/>
          <w:szCs w:val="56"/>
        </w:rPr>
        <w:t>Be realistic in your expectations. As with any investment, rental property isn't going to produce a large monthly paycheck right away, and picking the wrong property could be a catastrophic mistake.</w:t>
      </w:r>
    </w:p>
    <w:p w14:paraId="49D24867" w14:textId="77777777" w:rsidR="001C7D9C" w:rsidRPr="001C7D9C" w:rsidRDefault="001C7D9C" w:rsidP="001C7D9C">
      <w:pPr>
        <w:rPr>
          <w:b w:val="0"/>
          <w:bCs/>
          <w:sz w:val="56"/>
          <w:szCs w:val="56"/>
        </w:rPr>
      </w:pPr>
      <w:r w:rsidRPr="001C7D9C">
        <w:rPr>
          <w:b w:val="0"/>
          <w:bCs/>
          <w:sz w:val="56"/>
          <w:szCs w:val="56"/>
        </w:rPr>
        <w:t>For your first rental property, consider working with an experienced partner. Or, rent out your own home for a period to test your proclivity for being a landlord.</w:t>
      </w:r>
    </w:p>
    <w:p w14:paraId="3AEB15A0" w14:textId="77777777" w:rsidR="00CC6D78" w:rsidRPr="008A1783" w:rsidRDefault="00CC6D78" w:rsidP="00CC6D78">
      <w:pPr>
        <w:rPr>
          <w:b w:val="0"/>
          <w:bCs/>
          <w:sz w:val="56"/>
          <w:szCs w:val="56"/>
        </w:rPr>
      </w:pPr>
    </w:p>
    <w:sectPr w:rsidR="00CC6D78" w:rsidRPr="008A17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45C06"/>
    <w:multiLevelType w:val="multilevel"/>
    <w:tmpl w:val="3CC60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FB3D16"/>
    <w:multiLevelType w:val="multilevel"/>
    <w:tmpl w:val="59D82B20"/>
    <w:lvl w:ilvl="0">
      <w:start w:val="1"/>
      <w:numFmt w:val="bullet"/>
      <w:lvlText w:val=""/>
      <w:lvlJc w:val="left"/>
      <w:pPr>
        <w:tabs>
          <w:tab w:val="num" w:pos="3870"/>
        </w:tabs>
        <w:ind w:left="3870" w:hanging="360"/>
      </w:pPr>
      <w:rPr>
        <w:rFonts w:ascii="Symbol" w:hAnsi="Symbol" w:hint="default"/>
        <w:sz w:val="20"/>
      </w:rPr>
    </w:lvl>
    <w:lvl w:ilvl="1" w:tentative="1">
      <w:start w:val="1"/>
      <w:numFmt w:val="bullet"/>
      <w:lvlText w:val="o"/>
      <w:lvlJc w:val="left"/>
      <w:pPr>
        <w:tabs>
          <w:tab w:val="num" w:pos="4590"/>
        </w:tabs>
        <w:ind w:left="4590" w:hanging="360"/>
      </w:pPr>
      <w:rPr>
        <w:rFonts w:ascii="Courier New" w:hAnsi="Courier New" w:hint="default"/>
        <w:sz w:val="20"/>
      </w:rPr>
    </w:lvl>
    <w:lvl w:ilvl="2" w:tentative="1">
      <w:start w:val="1"/>
      <w:numFmt w:val="bullet"/>
      <w:lvlText w:val=""/>
      <w:lvlJc w:val="left"/>
      <w:pPr>
        <w:tabs>
          <w:tab w:val="num" w:pos="5310"/>
        </w:tabs>
        <w:ind w:left="5310" w:hanging="360"/>
      </w:pPr>
      <w:rPr>
        <w:rFonts w:ascii="Wingdings" w:hAnsi="Wingdings" w:hint="default"/>
        <w:sz w:val="20"/>
      </w:rPr>
    </w:lvl>
    <w:lvl w:ilvl="3" w:tentative="1">
      <w:start w:val="1"/>
      <w:numFmt w:val="bullet"/>
      <w:lvlText w:val=""/>
      <w:lvlJc w:val="left"/>
      <w:pPr>
        <w:tabs>
          <w:tab w:val="num" w:pos="6030"/>
        </w:tabs>
        <w:ind w:left="6030" w:hanging="360"/>
      </w:pPr>
      <w:rPr>
        <w:rFonts w:ascii="Wingdings" w:hAnsi="Wingdings" w:hint="default"/>
        <w:sz w:val="20"/>
      </w:rPr>
    </w:lvl>
    <w:lvl w:ilvl="4" w:tentative="1">
      <w:start w:val="1"/>
      <w:numFmt w:val="bullet"/>
      <w:lvlText w:val=""/>
      <w:lvlJc w:val="left"/>
      <w:pPr>
        <w:tabs>
          <w:tab w:val="num" w:pos="6750"/>
        </w:tabs>
        <w:ind w:left="6750" w:hanging="360"/>
      </w:pPr>
      <w:rPr>
        <w:rFonts w:ascii="Wingdings" w:hAnsi="Wingdings" w:hint="default"/>
        <w:sz w:val="20"/>
      </w:rPr>
    </w:lvl>
    <w:lvl w:ilvl="5" w:tentative="1">
      <w:start w:val="1"/>
      <w:numFmt w:val="bullet"/>
      <w:lvlText w:val=""/>
      <w:lvlJc w:val="left"/>
      <w:pPr>
        <w:tabs>
          <w:tab w:val="num" w:pos="7470"/>
        </w:tabs>
        <w:ind w:left="7470" w:hanging="360"/>
      </w:pPr>
      <w:rPr>
        <w:rFonts w:ascii="Wingdings" w:hAnsi="Wingdings" w:hint="default"/>
        <w:sz w:val="20"/>
      </w:rPr>
    </w:lvl>
    <w:lvl w:ilvl="6" w:tentative="1">
      <w:start w:val="1"/>
      <w:numFmt w:val="bullet"/>
      <w:lvlText w:val=""/>
      <w:lvlJc w:val="left"/>
      <w:pPr>
        <w:tabs>
          <w:tab w:val="num" w:pos="8190"/>
        </w:tabs>
        <w:ind w:left="8190" w:hanging="360"/>
      </w:pPr>
      <w:rPr>
        <w:rFonts w:ascii="Wingdings" w:hAnsi="Wingdings" w:hint="default"/>
        <w:sz w:val="20"/>
      </w:rPr>
    </w:lvl>
    <w:lvl w:ilvl="7" w:tentative="1">
      <w:start w:val="1"/>
      <w:numFmt w:val="bullet"/>
      <w:lvlText w:val=""/>
      <w:lvlJc w:val="left"/>
      <w:pPr>
        <w:tabs>
          <w:tab w:val="num" w:pos="8910"/>
        </w:tabs>
        <w:ind w:left="8910" w:hanging="360"/>
      </w:pPr>
      <w:rPr>
        <w:rFonts w:ascii="Wingdings" w:hAnsi="Wingdings" w:hint="default"/>
        <w:sz w:val="20"/>
      </w:rPr>
    </w:lvl>
    <w:lvl w:ilvl="8" w:tentative="1">
      <w:start w:val="1"/>
      <w:numFmt w:val="bullet"/>
      <w:lvlText w:val=""/>
      <w:lvlJc w:val="left"/>
      <w:pPr>
        <w:tabs>
          <w:tab w:val="num" w:pos="9630"/>
        </w:tabs>
        <w:ind w:left="9630" w:hanging="360"/>
      </w:pPr>
      <w:rPr>
        <w:rFonts w:ascii="Wingdings" w:hAnsi="Wingdings" w:hint="default"/>
        <w:sz w:val="20"/>
      </w:rPr>
    </w:lvl>
  </w:abstractNum>
  <w:abstractNum w:abstractNumId="2" w15:restartNumberingAfterBreak="0">
    <w:nsid w:val="0D117C8E"/>
    <w:multiLevelType w:val="multilevel"/>
    <w:tmpl w:val="547EC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B928AF"/>
    <w:multiLevelType w:val="multilevel"/>
    <w:tmpl w:val="F4E6B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EF18EE"/>
    <w:multiLevelType w:val="multilevel"/>
    <w:tmpl w:val="21D89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A7D5C36"/>
    <w:multiLevelType w:val="multilevel"/>
    <w:tmpl w:val="8B98E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4F5726"/>
    <w:multiLevelType w:val="multilevel"/>
    <w:tmpl w:val="29FE3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333F58"/>
    <w:multiLevelType w:val="multilevel"/>
    <w:tmpl w:val="94C6F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5E5F61"/>
    <w:multiLevelType w:val="multilevel"/>
    <w:tmpl w:val="C3B0E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295611D"/>
    <w:multiLevelType w:val="multilevel"/>
    <w:tmpl w:val="B83C6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DDD26F6"/>
    <w:multiLevelType w:val="multilevel"/>
    <w:tmpl w:val="E6168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18D38FD"/>
    <w:multiLevelType w:val="multilevel"/>
    <w:tmpl w:val="2842C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2011163"/>
    <w:multiLevelType w:val="multilevel"/>
    <w:tmpl w:val="49721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2C01A6E"/>
    <w:multiLevelType w:val="multilevel"/>
    <w:tmpl w:val="3FBC6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2C32F6B"/>
    <w:multiLevelType w:val="multilevel"/>
    <w:tmpl w:val="9C005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5664E45"/>
    <w:multiLevelType w:val="multilevel"/>
    <w:tmpl w:val="000C3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4715FFA"/>
    <w:multiLevelType w:val="multilevel"/>
    <w:tmpl w:val="67C09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B6768D7"/>
    <w:multiLevelType w:val="multilevel"/>
    <w:tmpl w:val="822C4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CF8178C"/>
    <w:multiLevelType w:val="multilevel"/>
    <w:tmpl w:val="10EC8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D2428FA"/>
    <w:multiLevelType w:val="multilevel"/>
    <w:tmpl w:val="66FC3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E457366"/>
    <w:multiLevelType w:val="multilevel"/>
    <w:tmpl w:val="9F9CB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E490ECF"/>
    <w:multiLevelType w:val="multilevel"/>
    <w:tmpl w:val="A63A9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16"/>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21"/>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18"/>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20"/>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15"/>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11"/>
  </w:num>
  <w:num w:numId="14">
    <w:abstractNumId w:val="8"/>
  </w:num>
  <w:num w:numId="15">
    <w:abstractNumId w:val="1"/>
  </w:num>
  <w:num w:numId="16">
    <w:abstractNumId w:val="14"/>
  </w:num>
  <w:num w:numId="17">
    <w:abstractNumId w:val="17"/>
  </w:num>
  <w:num w:numId="18">
    <w:abstractNumId w:val="0"/>
  </w:num>
  <w:num w:numId="19">
    <w:abstractNumId w:val="12"/>
  </w:num>
  <w:num w:numId="20">
    <w:abstractNumId w:val="9"/>
  </w:num>
  <w:num w:numId="21">
    <w:abstractNumId w:val="19"/>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25A"/>
    <w:rsid w:val="00040FF3"/>
    <w:rsid w:val="00126F0F"/>
    <w:rsid w:val="0013125A"/>
    <w:rsid w:val="0014780D"/>
    <w:rsid w:val="001570F0"/>
    <w:rsid w:val="001B2659"/>
    <w:rsid w:val="001B7838"/>
    <w:rsid w:val="001C7D9C"/>
    <w:rsid w:val="001F3801"/>
    <w:rsid w:val="0026593F"/>
    <w:rsid w:val="002B351E"/>
    <w:rsid w:val="00304E26"/>
    <w:rsid w:val="003147D1"/>
    <w:rsid w:val="003D13E0"/>
    <w:rsid w:val="003D5999"/>
    <w:rsid w:val="003D7684"/>
    <w:rsid w:val="00537123"/>
    <w:rsid w:val="006532CF"/>
    <w:rsid w:val="00667384"/>
    <w:rsid w:val="00711302"/>
    <w:rsid w:val="00741171"/>
    <w:rsid w:val="0077611F"/>
    <w:rsid w:val="007D7425"/>
    <w:rsid w:val="00806C1D"/>
    <w:rsid w:val="00880A63"/>
    <w:rsid w:val="008A1783"/>
    <w:rsid w:val="008D3CC7"/>
    <w:rsid w:val="009859EF"/>
    <w:rsid w:val="00A801CC"/>
    <w:rsid w:val="00BE1A7D"/>
    <w:rsid w:val="00CC6D78"/>
    <w:rsid w:val="00D33673"/>
    <w:rsid w:val="00DC57FA"/>
    <w:rsid w:val="00E72C00"/>
    <w:rsid w:val="00E80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9ABB1"/>
  <w15:docId w15:val="{E5BFEBB8-8998-4BB2-81E3-FBA0A5DA2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b/>
        <w:sz w:val="56"/>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3CC7"/>
    <w:rPr>
      <w:color w:val="0000FF" w:themeColor="hyperlink"/>
      <w:u w:val="single"/>
    </w:rPr>
  </w:style>
  <w:style w:type="character" w:styleId="UnresolvedMention">
    <w:name w:val="Unresolved Mention"/>
    <w:basedOn w:val="DefaultParagraphFont"/>
    <w:uiPriority w:val="99"/>
    <w:semiHidden/>
    <w:unhideWhenUsed/>
    <w:rsid w:val="00A801CC"/>
    <w:rPr>
      <w:color w:val="605E5C"/>
      <w:shd w:val="clear" w:color="auto" w:fill="E1DFDD"/>
    </w:rPr>
  </w:style>
  <w:style w:type="paragraph" w:styleId="BalloonText">
    <w:name w:val="Balloon Text"/>
    <w:basedOn w:val="Normal"/>
    <w:link w:val="BalloonTextChar"/>
    <w:uiPriority w:val="99"/>
    <w:semiHidden/>
    <w:unhideWhenUsed/>
    <w:rsid w:val="008A17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17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331110">
      <w:bodyDiv w:val="1"/>
      <w:marLeft w:val="0"/>
      <w:marRight w:val="0"/>
      <w:marTop w:val="0"/>
      <w:marBottom w:val="0"/>
      <w:divBdr>
        <w:top w:val="none" w:sz="0" w:space="0" w:color="auto"/>
        <w:left w:val="none" w:sz="0" w:space="0" w:color="auto"/>
        <w:bottom w:val="none" w:sz="0" w:space="0" w:color="auto"/>
        <w:right w:val="none" w:sz="0" w:space="0" w:color="auto"/>
      </w:divBdr>
      <w:divsChild>
        <w:div w:id="391273452">
          <w:marLeft w:val="0"/>
          <w:marRight w:val="0"/>
          <w:marTop w:val="0"/>
          <w:marBottom w:val="0"/>
          <w:divBdr>
            <w:top w:val="none" w:sz="0" w:space="0" w:color="auto"/>
            <w:left w:val="none" w:sz="0" w:space="0" w:color="auto"/>
            <w:bottom w:val="none" w:sz="0" w:space="0" w:color="auto"/>
            <w:right w:val="none" w:sz="0" w:space="0" w:color="auto"/>
          </w:divBdr>
          <w:divsChild>
            <w:div w:id="1312179265">
              <w:marLeft w:val="0"/>
              <w:marRight w:val="0"/>
              <w:marTop w:val="0"/>
              <w:marBottom w:val="0"/>
              <w:divBdr>
                <w:top w:val="none" w:sz="0" w:space="0" w:color="auto"/>
                <w:left w:val="none" w:sz="0" w:space="0" w:color="auto"/>
                <w:bottom w:val="none" w:sz="0" w:space="0" w:color="auto"/>
                <w:right w:val="none" w:sz="0" w:space="0" w:color="auto"/>
              </w:divBdr>
            </w:div>
            <w:div w:id="2095584442">
              <w:marLeft w:val="0"/>
              <w:marRight w:val="0"/>
              <w:marTop w:val="0"/>
              <w:marBottom w:val="0"/>
              <w:divBdr>
                <w:top w:val="none" w:sz="0" w:space="0" w:color="auto"/>
                <w:left w:val="none" w:sz="0" w:space="0" w:color="auto"/>
                <w:bottom w:val="none" w:sz="0" w:space="0" w:color="auto"/>
                <w:right w:val="none" w:sz="0" w:space="0" w:color="auto"/>
              </w:divBdr>
            </w:div>
            <w:div w:id="835415645">
              <w:marLeft w:val="0"/>
              <w:marRight w:val="0"/>
              <w:marTop w:val="0"/>
              <w:marBottom w:val="0"/>
              <w:divBdr>
                <w:top w:val="none" w:sz="0" w:space="0" w:color="auto"/>
                <w:left w:val="none" w:sz="0" w:space="0" w:color="auto"/>
                <w:bottom w:val="none" w:sz="0" w:space="0" w:color="auto"/>
                <w:right w:val="none" w:sz="0" w:space="0" w:color="auto"/>
              </w:divBdr>
            </w:div>
          </w:divsChild>
        </w:div>
        <w:div w:id="545793714">
          <w:marLeft w:val="0"/>
          <w:marRight w:val="0"/>
          <w:marTop w:val="0"/>
          <w:marBottom w:val="0"/>
          <w:divBdr>
            <w:top w:val="none" w:sz="0" w:space="0" w:color="auto"/>
            <w:left w:val="none" w:sz="0" w:space="0" w:color="auto"/>
            <w:bottom w:val="none" w:sz="0" w:space="0" w:color="auto"/>
            <w:right w:val="none" w:sz="0" w:space="0" w:color="auto"/>
          </w:divBdr>
          <w:divsChild>
            <w:div w:id="227307643">
              <w:marLeft w:val="0"/>
              <w:marRight w:val="0"/>
              <w:marTop w:val="0"/>
              <w:marBottom w:val="0"/>
              <w:divBdr>
                <w:top w:val="single" w:sz="6" w:space="0" w:color="D4D4D4"/>
                <w:left w:val="single" w:sz="6" w:space="0" w:color="D4D4D4"/>
                <w:bottom w:val="single" w:sz="6" w:space="0" w:color="D4D4D4"/>
                <w:right w:val="single" w:sz="6" w:space="0" w:color="D4D4D4"/>
              </w:divBdr>
              <w:divsChild>
                <w:div w:id="1843621496">
                  <w:marLeft w:val="0"/>
                  <w:marRight w:val="0"/>
                  <w:marTop w:val="0"/>
                  <w:marBottom w:val="0"/>
                  <w:divBdr>
                    <w:top w:val="none" w:sz="0" w:space="0" w:color="auto"/>
                    <w:left w:val="none" w:sz="0" w:space="0" w:color="auto"/>
                    <w:bottom w:val="none" w:sz="0" w:space="0" w:color="auto"/>
                    <w:right w:val="none" w:sz="0" w:space="0" w:color="auto"/>
                  </w:divBdr>
                  <w:divsChild>
                    <w:div w:id="304815856">
                      <w:marLeft w:val="0"/>
                      <w:marRight w:val="0"/>
                      <w:marTop w:val="0"/>
                      <w:marBottom w:val="0"/>
                      <w:divBdr>
                        <w:top w:val="none" w:sz="0" w:space="0" w:color="auto"/>
                        <w:left w:val="none" w:sz="0" w:space="0" w:color="auto"/>
                        <w:bottom w:val="none" w:sz="0" w:space="0" w:color="auto"/>
                        <w:right w:val="none" w:sz="0" w:space="0" w:color="auto"/>
                      </w:divBdr>
                    </w:div>
                    <w:div w:id="22292776">
                      <w:marLeft w:val="0"/>
                      <w:marRight w:val="0"/>
                      <w:marTop w:val="0"/>
                      <w:marBottom w:val="0"/>
                      <w:divBdr>
                        <w:top w:val="none" w:sz="0" w:space="0" w:color="auto"/>
                        <w:left w:val="none" w:sz="0" w:space="0" w:color="auto"/>
                        <w:bottom w:val="none" w:sz="0" w:space="0" w:color="auto"/>
                        <w:right w:val="none" w:sz="0" w:space="0" w:color="auto"/>
                      </w:divBdr>
                    </w:div>
                    <w:div w:id="2140537860">
                      <w:marLeft w:val="0"/>
                      <w:marRight w:val="0"/>
                      <w:marTop w:val="0"/>
                      <w:marBottom w:val="0"/>
                      <w:divBdr>
                        <w:top w:val="none" w:sz="0" w:space="0" w:color="auto"/>
                        <w:left w:val="none" w:sz="0" w:space="0" w:color="auto"/>
                        <w:bottom w:val="none" w:sz="0" w:space="0" w:color="auto"/>
                        <w:right w:val="none" w:sz="0" w:space="0" w:color="auto"/>
                      </w:divBdr>
                    </w:div>
                    <w:div w:id="394087856">
                      <w:marLeft w:val="0"/>
                      <w:marRight w:val="0"/>
                      <w:marTop w:val="0"/>
                      <w:marBottom w:val="0"/>
                      <w:divBdr>
                        <w:top w:val="none" w:sz="0" w:space="0" w:color="auto"/>
                        <w:left w:val="none" w:sz="0" w:space="0" w:color="auto"/>
                        <w:bottom w:val="none" w:sz="0" w:space="0" w:color="auto"/>
                        <w:right w:val="none" w:sz="0" w:space="0" w:color="auto"/>
                      </w:divBdr>
                    </w:div>
                    <w:div w:id="1803383294">
                      <w:marLeft w:val="0"/>
                      <w:marRight w:val="0"/>
                      <w:marTop w:val="0"/>
                      <w:marBottom w:val="0"/>
                      <w:divBdr>
                        <w:top w:val="none" w:sz="0" w:space="0" w:color="auto"/>
                        <w:left w:val="none" w:sz="0" w:space="0" w:color="auto"/>
                        <w:bottom w:val="none" w:sz="0" w:space="0" w:color="auto"/>
                        <w:right w:val="none" w:sz="0" w:space="0" w:color="auto"/>
                      </w:divBdr>
                    </w:div>
                    <w:div w:id="1205754682">
                      <w:marLeft w:val="0"/>
                      <w:marRight w:val="0"/>
                      <w:marTop w:val="0"/>
                      <w:marBottom w:val="0"/>
                      <w:divBdr>
                        <w:top w:val="none" w:sz="0" w:space="0" w:color="auto"/>
                        <w:left w:val="none" w:sz="0" w:space="0" w:color="auto"/>
                        <w:bottom w:val="none" w:sz="0" w:space="0" w:color="auto"/>
                        <w:right w:val="none" w:sz="0" w:space="0" w:color="auto"/>
                      </w:divBdr>
                    </w:div>
                    <w:div w:id="1653871178">
                      <w:marLeft w:val="0"/>
                      <w:marRight w:val="0"/>
                      <w:marTop w:val="0"/>
                      <w:marBottom w:val="0"/>
                      <w:divBdr>
                        <w:top w:val="none" w:sz="0" w:space="0" w:color="auto"/>
                        <w:left w:val="none" w:sz="0" w:space="0" w:color="auto"/>
                        <w:bottom w:val="none" w:sz="0" w:space="0" w:color="auto"/>
                        <w:right w:val="none" w:sz="0" w:space="0" w:color="auto"/>
                      </w:divBdr>
                    </w:div>
                    <w:div w:id="475878418">
                      <w:marLeft w:val="0"/>
                      <w:marRight w:val="0"/>
                      <w:marTop w:val="0"/>
                      <w:marBottom w:val="0"/>
                      <w:divBdr>
                        <w:top w:val="none" w:sz="0" w:space="0" w:color="auto"/>
                        <w:left w:val="none" w:sz="0" w:space="0" w:color="auto"/>
                        <w:bottom w:val="none" w:sz="0" w:space="0" w:color="auto"/>
                        <w:right w:val="none" w:sz="0" w:space="0" w:color="auto"/>
                      </w:divBdr>
                    </w:div>
                    <w:div w:id="1476070366">
                      <w:marLeft w:val="0"/>
                      <w:marRight w:val="0"/>
                      <w:marTop w:val="0"/>
                      <w:marBottom w:val="0"/>
                      <w:divBdr>
                        <w:top w:val="none" w:sz="0" w:space="0" w:color="auto"/>
                        <w:left w:val="none" w:sz="0" w:space="0" w:color="auto"/>
                        <w:bottom w:val="none" w:sz="0" w:space="0" w:color="auto"/>
                        <w:right w:val="none" w:sz="0" w:space="0" w:color="auto"/>
                      </w:divBdr>
                    </w:div>
                    <w:div w:id="1242256736">
                      <w:marLeft w:val="0"/>
                      <w:marRight w:val="0"/>
                      <w:marTop w:val="0"/>
                      <w:marBottom w:val="0"/>
                      <w:divBdr>
                        <w:top w:val="none" w:sz="0" w:space="0" w:color="auto"/>
                        <w:left w:val="none" w:sz="0" w:space="0" w:color="auto"/>
                        <w:bottom w:val="none" w:sz="0" w:space="0" w:color="auto"/>
                        <w:right w:val="none" w:sz="0" w:space="0" w:color="auto"/>
                      </w:divBdr>
                    </w:div>
                    <w:div w:id="1777095494">
                      <w:marLeft w:val="0"/>
                      <w:marRight w:val="0"/>
                      <w:marTop w:val="0"/>
                      <w:marBottom w:val="0"/>
                      <w:divBdr>
                        <w:top w:val="none" w:sz="0" w:space="0" w:color="auto"/>
                        <w:left w:val="none" w:sz="0" w:space="0" w:color="auto"/>
                        <w:bottom w:val="none" w:sz="0" w:space="0" w:color="auto"/>
                        <w:right w:val="none" w:sz="0" w:space="0" w:color="auto"/>
                      </w:divBdr>
                    </w:div>
                    <w:div w:id="1164470737">
                      <w:marLeft w:val="0"/>
                      <w:marRight w:val="0"/>
                      <w:marTop w:val="0"/>
                      <w:marBottom w:val="0"/>
                      <w:divBdr>
                        <w:top w:val="none" w:sz="0" w:space="0" w:color="auto"/>
                        <w:left w:val="none" w:sz="0" w:space="0" w:color="auto"/>
                        <w:bottom w:val="none" w:sz="0" w:space="0" w:color="auto"/>
                        <w:right w:val="none" w:sz="0" w:space="0" w:color="auto"/>
                      </w:divBdr>
                    </w:div>
                    <w:div w:id="207618875">
                      <w:marLeft w:val="0"/>
                      <w:marRight w:val="0"/>
                      <w:marTop w:val="0"/>
                      <w:marBottom w:val="0"/>
                      <w:divBdr>
                        <w:top w:val="none" w:sz="0" w:space="0" w:color="auto"/>
                        <w:left w:val="none" w:sz="0" w:space="0" w:color="auto"/>
                        <w:bottom w:val="none" w:sz="0" w:space="0" w:color="auto"/>
                        <w:right w:val="none" w:sz="0" w:space="0" w:color="auto"/>
                      </w:divBdr>
                    </w:div>
                    <w:div w:id="131364134">
                      <w:marLeft w:val="0"/>
                      <w:marRight w:val="0"/>
                      <w:marTop w:val="0"/>
                      <w:marBottom w:val="0"/>
                      <w:divBdr>
                        <w:top w:val="none" w:sz="0" w:space="0" w:color="auto"/>
                        <w:left w:val="none" w:sz="0" w:space="0" w:color="auto"/>
                        <w:bottom w:val="none" w:sz="0" w:space="0" w:color="auto"/>
                        <w:right w:val="none" w:sz="0" w:space="0" w:color="auto"/>
                      </w:divBdr>
                    </w:div>
                    <w:div w:id="1857189021">
                      <w:marLeft w:val="0"/>
                      <w:marRight w:val="0"/>
                      <w:marTop w:val="0"/>
                      <w:marBottom w:val="0"/>
                      <w:divBdr>
                        <w:top w:val="none" w:sz="0" w:space="0" w:color="auto"/>
                        <w:left w:val="none" w:sz="0" w:space="0" w:color="auto"/>
                        <w:bottom w:val="none" w:sz="0" w:space="0" w:color="auto"/>
                        <w:right w:val="none" w:sz="0" w:space="0" w:color="auto"/>
                      </w:divBdr>
                    </w:div>
                    <w:div w:id="1556165778">
                      <w:marLeft w:val="0"/>
                      <w:marRight w:val="0"/>
                      <w:marTop w:val="0"/>
                      <w:marBottom w:val="0"/>
                      <w:divBdr>
                        <w:top w:val="none" w:sz="0" w:space="0" w:color="auto"/>
                        <w:left w:val="none" w:sz="0" w:space="0" w:color="auto"/>
                        <w:bottom w:val="none" w:sz="0" w:space="0" w:color="auto"/>
                        <w:right w:val="none" w:sz="0" w:space="0" w:color="auto"/>
                      </w:divBdr>
                    </w:div>
                    <w:div w:id="127081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086192">
              <w:marLeft w:val="0"/>
              <w:marRight w:val="0"/>
              <w:marTop w:val="0"/>
              <w:marBottom w:val="0"/>
              <w:divBdr>
                <w:top w:val="none" w:sz="0" w:space="0" w:color="auto"/>
                <w:left w:val="none" w:sz="0" w:space="0" w:color="auto"/>
                <w:bottom w:val="none" w:sz="0" w:space="0" w:color="auto"/>
                <w:right w:val="none" w:sz="0" w:space="0" w:color="auto"/>
              </w:divBdr>
              <w:divsChild>
                <w:div w:id="1638681928">
                  <w:marLeft w:val="0"/>
                  <w:marRight w:val="0"/>
                  <w:marTop w:val="0"/>
                  <w:marBottom w:val="0"/>
                  <w:divBdr>
                    <w:top w:val="none" w:sz="0" w:space="0" w:color="auto"/>
                    <w:left w:val="none" w:sz="0" w:space="0" w:color="auto"/>
                    <w:bottom w:val="none" w:sz="0" w:space="0" w:color="auto"/>
                    <w:right w:val="none" w:sz="0" w:space="0" w:color="auto"/>
                  </w:divBdr>
                  <w:divsChild>
                    <w:div w:id="231162710">
                      <w:marLeft w:val="0"/>
                      <w:marRight w:val="0"/>
                      <w:marTop w:val="0"/>
                      <w:marBottom w:val="0"/>
                      <w:divBdr>
                        <w:top w:val="none" w:sz="0" w:space="0" w:color="auto"/>
                        <w:left w:val="none" w:sz="0" w:space="0" w:color="auto"/>
                        <w:bottom w:val="none" w:sz="0" w:space="0" w:color="auto"/>
                        <w:right w:val="none" w:sz="0" w:space="0" w:color="auto"/>
                      </w:divBdr>
                      <w:divsChild>
                        <w:div w:id="21289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473390">
                  <w:marLeft w:val="0"/>
                  <w:marRight w:val="0"/>
                  <w:marTop w:val="0"/>
                  <w:marBottom w:val="0"/>
                  <w:divBdr>
                    <w:top w:val="none" w:sz="0" w:space="0" w:color="auto"/>
                    <w:left w:val="none" w:sz="0" w:space="0" w:color="auto"/>
                    <w:bottom w:val="none" w:sz="0" w:space="0" w:color="auto"/>
                    <w:right w:val="none" w:sz="0" w:space="0" w:color="auto"/>
                  </w:divBdr>
                  <w:divsChild>
                    <w:div w:id="1766805489">
                      <w:marLeft w:val="0"/>
                      <w:marRight w:val="0"/>
                      <w:marTop w:val="0"/>
                      <w:marBottom w:val="0"/>
                      <w:divBdr>
                        <w:top w:val="single" w:sz="6" w:space="0" w:color="E1E2E6"/>
                        <w:left w:val="single" w:sz="6" w:space="0" w:color="E1E2E6"/>
                        <w:bottom w:val="single" w:sz="6" w:space="0" w:color="E1E2E6"/>
                        <w:right w:val="single" w:sz="6" w:space="0" w:color="E1E2E6"/>
                      </w:divBdr>
                      <w:divsChild>
                        <w:div w:id="155191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962836">
                  <w:marLeft w:val="0"/>
                  <w:marRight w:val="0"/>
                  <w:marTop w:val="0"/>
                  <w:marBottom w:val="0"/>
                  <w:divBdr>
                    <w:top w:val="none" w:sz="0" w:space="0" w:color="auto"/>
                    <w:left w:val="none" w:sz="0" w:space="0" w:color="auto"/>
                    <w:bottom w:val="none" w:sz="0" w:space="0" w:color="auto"/>
                    <w:right w:val="none" w:sz="0" w:space="0" w:color="auto"/>
                  </w:divBdr>
                  <w:divsChild>
                    <w:div w:id="1329093023">
                      <w:marLeft w:val="0"/>
                      <w:marRight w:val="0"/>
                      <w:marTop w:val="0"/>
                      <w:marBottom w:val="0"/>
                      <w:divBdr>
                        <w:top w:val="single" w:sz="6" w:space="0" w:color="E1E2E6"/>
                        <w:left w:val="single" w:sz="6" w:space="0" w:color="E1E2E6"/>
                        <w:bottom w:val="single" w:sz="6" w:space="0" w:color="E1E2E6"/>
                        <w:right w:val="single" w:sz="6" w:space="0" w:color="E1E2E6"/>
                      </w:divBdr>
                      <w:divsChild>
                        <w:div w:id="171923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74500">
                  <w:marLeft w:val="0"/>
                  <w:marRight w:val="0"/>
                  <w:marTop w:val="0"/>
                  <w:marBottom w:val="0"/>
                  <w:divBdr>
                    <w:top w:val="none" w:sz="0" w:space="0" w:color="auto"/>
                    <w:left w:val="none" w:sz="0" w:space="0" w:color="auto"/>
                    <w:bottom w:val="none" w:sz="0" w:space="0" w:color="auto"/>
                    <w:right w:val="none" w:sz="0" w:space="0" w:color="auto"/>
                  </w:divBdr>
                  <w:divsChild>
                    <w:div w:id="1600526007">
                      <w:marLeft w:val="0"/>
                      <w:marRight w:val="0"/>
                      <w:marTop w:val="0"/>
                      <w:marBottom w:val="0"/>
                      <w:divBdr>
                        <w:top w:val="single" w:sz="6" w:space="0" w:color="E1E2E6"/>
                        <w:left w:val="single" w:sz="6" w:space="0" w:color="E1E2E6"/>
                        <w:bottom w:val="single" w:sz="6" w:space="0" w:color="E1E2E6"/>
                        <w:right w:val="single" w:sz="6" w:space="0" w:color="E1E2E6"/>
                      </w:divBdr>
                      <w:divsChild>
                        <w:div w:id="68853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217093">
                  <w:marLeft w:val="0"/>
                  <w:marRight w:val="0"/>
                  <w:marTop w:val="0"/>
                  <w:marBottom w:val="0"/>
                  <w:divBdr>
                    <w:top w:val="none" w:sz="0" w:space="0" w:color="auto"/>
                    <w:left w:val="none" w:sz="0" w:space="0" w:color="auto"/>
                    <w:bottom w:val="none" w:sz="0" w:space="0" w:color="auto"/>
                    <w:right w:val="none" w:sz="0" w:space="0" w:color="auto"/>
                  </w:divBdr>
                  <w:divsChild>
                    <w:div w:id="83496804">
                      <w:marLeft w:val="0"/>
                      <w:marRight w:val="0"/>
                      <w:marTop w:val="0"/>
                      <w:marBottom w:val="0"/>
                      <w:divBdr>
                        <w:top w:val="none" w:sz="0" w:space="0" w:color="auto"/>
                        <w:left w:val="none" w:sz="0" w:space="0" w:color="auto"/>
                        <w:bottom w:val="none" w:sz="0" w:space="0" w:color="auto"/>
                        <w:right w:val="none" w:sz="0" w:space="0" w:color="auto"/>
                      </w:divBdr>
                      <w:divsChild>
                        <w:div w:id="821584563">
                          <w:marLeft w:val="0"/>
                          <w:marRight w:val="0"/>
                          <w:marTop w:val="0"/>
                          <w:marBottom w:val="0"/>
                          <w:divBdr>
                            <w:top w:val="none" w:sz="0" w:space="0" w:color="auto"/>
                            <w:left w:val="none" w:sz="0" w:space="0" w:color="auto"/>
                            <w:bottom w:val="none" w:sz="0" w:space="0" w:color="auto"/>
                            <w:right w:val="none" w:sz="0" w:space="0" w:color="auto"/>
                          </w:divBdr>
                        </w:div>
                        <w:div w:id="121412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095842">
              <w:marLeft w:val="0"/>
              <w:marRight w:val="0"/>
              <w:marTop w:val="0"/>
              <w:marBottom w:val="0"/>
              <w:divBdr>
                <w:top w:val="none" w:sz="0" w:space="0" w:color="auto"/>
                <w:left w:val="none" w:sz="0" w:space="0" w:color="auto"/>
                <w:bottom w:val="none" w:sz="0" w:space="0" w:color="auto"/>
                <w:right w:val="none" w:sz="0" w:space="0" w:color="auto"/>
              </w:divBdr>
              <w:divsChild>
                <w:div w:id="73185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362812">
      <w:bodyDiv w:val="1"/>
      <w:marLeft w:val="0"/>
      <w:marRight w:val="0"/>
      <w:marTop w:val="0"/>
      <w:marBottom w:val="0"/>
      <w:divBdr>
        <w:top w:val="none" w:sz="0" w:space="0" w:color="auto"/>
        <w:left w:val="none" w:sz="0" w:space="0" w:color="auto"/>
        <w:bottom w:val="none" w:sz="0" w:space="0" w:color="auto"/>
        <w:right w:val="none" w:sz="0" w:space="0" w:color="auto"/>
      </w:divBdr>
      <w:divsChild>
        <w:div w:id="93940819">
          <w:marLeft w:val="0"/>
          <w:marRight w:val="0"/>
          <w:marTop w:val="0"/>
          <w:marBottom w:val="0"/>
          <w:divBdr>
            <w:top w:val="none" w:sz="0" w:space="0" w:color="auto"/>
            <w:left w:val="none" w:sz="0" w:space="0" w:color="auto"/>
            <w:bottom w:val="none" w:sz="0" w:space="0" w:color="auto"/>
            <w:right w:val="none" w:sz="0" w:space="0" w:color="auto"/>
          </w:divBdr>
          <w:divsChild>
            <w:div w:id="1431045968">
              <w:marLeft w:val="0"/>
              <w:marRight w:val="0"/>
              <w:marTop w:val="0"/>
              <w:marBottom w:val="0"/>
              <w:divBdr>
                <w:top w:val="none" w:sz="0" w:space="0" w:color="auto"/>
                <w:left w:val="none" w:sz="0" w:space="0" w:color="auto"/>
                <w:bottom w:val="none" w:sz="0" w:space="0" w:color="auto"/>
                <w:right w:val="none" w:sz="0" w:space="0" w:color="auto"/>
              </w:divBdr>
              <w:divsChild>
                <w:div w:id="541867044">
                  <w:marLeft w:val="0"/>
                  <w:marRight w:val="0"/>
                  <w:marTop w:val="0"/>
                  <w:marBottom w:val="0"/>
                  <w:divBdr>
                    <w:top w:val="none" w:sz="0" w:space="0" w:color="auto"/>
                    <w:left w:val="none" w:sz="0" w:space="0" w:color="auto"/>
                    <w:bottom w:val="none" w:sz="0" w:space="0" w:color="auto"/>
                    <w:right w:val="none" w:sz="0" w:space="0" w:color="auto"/>
                  </w:divBdr>
                  <w:divsChild>
                    <w:div w:id="1199857813">
                      <w:marLeft w:val="0"/>
                      <w:marRight w:val="0"/>
                      <w:marTop w:val="0"/>
                      <w:marBottom w:val="0"/>
                      <w:divBdr>
                        <w:top w:val="none" w:sz="0" w:space="0" w:color="auto"/>
                        <w:left w:val="none" w:sz="0" w:space="0" w:color="auto"/>
                        <w:bottom w:val="none" w:sz="0" w:space="0" w:color="auto"/>
                        <w:right w:val="none" w:sz="0" w:space="0" w:color="auto"/>
                      </w:divBdr>
                    </w:div>
                    <w:div w:id="1658847436">
                      <w:marLeft w:val="0"/>
                      <w:marRight w:val="0"/>
                      <w:marTop w:val="0"/>
                      <w:marBottom w:val="0"/>
                      <w:divBdr>
                        <w:top w:val="none" w:sz="0" w:space="0" w:color="auto"/>
                        <w:left w:val="none" w:sz="0" w:space="0" w:color="auto"/>
                        <w:bottom w:val="none" w:sz="0" w:space="0" w:color="auto"/>
                        <w:right w:val="none" w:sz="0" w:space="0" w:color="auto"/>
                      </w:divBdr>
                      <w:divsChild>
                        <w:div w:id="1349791716">
                          <w:marLeft w:val="0"/>
                          <w:marRight w:val="0"/>
                          <w:marTop w:val="0"/>
                          <w:marBottom w:val="0"/>
                          <w:divBdr>
                            <w:top w:val="none" w:sz="0" w:space="0" w:color="auto"/>
                            <w:left w:val="none" w:sz="0" w:space="0" w:color="auto"/>
                            <w:bottom w:val="none" w:sz="0" w:space="0" w:color="auto"/>
                            <w:right w:val="none" w:sz="0" w:space="0" w:color="auto"/>
                          </w:divBdr>
                          <w:divsChild>
                            <w:div w:id="1483080417">
                              <w:marLeft w:val="0"/>
                              <w:marRight w:val="0"/>
                              <w:marTop w:val="0"/>
                              <w:marBottom w:val="0"/>
                              <w:divBdr>
                                <w:top w:val="none" w:sz="0" w:space="0" w:color="auto"/>
                                <w:left w:val="none" w:sz="0" w:space="0" w:color="auto"/>
                                <w:bottom w:val="none" w:sz="0" w:space="0" w:color="auto"/>
                                <w:right w:val="none" w:sz="0" w:space="0" w:color="auto"/>
                              </w:divBdr>
                            </w:div>
                            <w:div w:id="1811440102">
                              <w:marLeft w:val="0"/>
                              <w:marRight w:val="0"/>
                              <w:marTop w:val="0"/>
                              <w:marBottom w:val="0"/>
                              <w:divBdr>
                                <w:top w:val="none" w:sz="0" w:space="0" w:color="auto"/>
                                <w:left w:val="single" w:sz="6" w:space="0" w:color="BFBFBF"/>
                                <w:bottom w:val="none" w:sz="0" w:space="0" w:color="auto"/>
                                <w:right w:val="none" w:sz="0" w:space="0" w:color="auto"/>
                              </w:divBdr>
                            </w:div>
                          </w:divsChild>
                        </w:div>
                      </w:divsChild>
                    </w:div>
                  </w:divsChild>
                </w:div>
              </w:divsChild>
            </w:div>
          </w:divsChild>
        </w:div>
        <w:div w:id="2132703084">
          <w:marLeft w:val="0"/>
          <w:marRight w:val="0"/>
          <w:marTop w:val="0"/>
          <w:marBottom w:val="0"/>
          <w:divBdr>
            <w:top w:val="single" w:sz="6" w:space="0" w:color="99A0A6"/>
            <w:left w:val="none" w:sz="0" w:space="0" w:color="auto"/>
            <w:bottom w:val="none" w:sz="0" w:space="0" w:color="auto"/>
            <w:right w:val="none" w:sz="0" w:space="0" w:color="auto"/>
          </w:divBdr>
          <w:divsChild>
            <w:div w:id="332222810">
              <w:marLeft w:val="0"/>
              <w:marRight w:val="0"/>
              <w:marTop w:val="0"/>
              <w:marBottom w:val="0"/>
              <w:divBdr>
                <w:top w:val="none" w:sz="0" w:space="0" w:color="auto"/>
                <w:left w:val="none" w:sz="0" w:space="0" w:color="auto"/>
                <w:bottom w:val="none" w:sz="0" w:space="0" w:color="auto"/>
                <w:right w:val="none" w:sz="0" w:space="0" w:color="auto"/>
              </w:divBdr>
              <w:divsChild>
                <w:div w:id="436410788">
                  <w:marLeft w:val="0"/>
                  <w:marRight w:val="0"/>
                  <w:marTop w:val="0"/>
                  <w:marBottom w:val="0"/>
                  <w:divBdr>
                    <w:top w:val="none" w:sz="0" w:space="0" w:color="auto"/>
                    <w:left w:val="none" w:sz="0" w:space="0" w:color="auto"/>
                    <w:bottom w:val="none" w:sz="0" w:space="0" w:color="auto"/>
                    <w:right w:val="none" w:sz="0" w:space="0" w:color="auto"/>
                  </w:divBdr>
                  <w:divsChild>
                    <w:div w:id="1608005053">
                      <w:marLeft w:val="0"/>
                      <w:marRight w:val="0"/>
                      <w:marTop w:val="120"/>
                      <w:marBottom w:val="120"/>
                      <w:divBdr>
                        <w:top w:val="single" w:sz="6" w:space="0" w:color="E5E5E5"/>
                        <w:left w:val="single" w:sz="6" w:space="0" w:color="E5E5E5"/>
                        <w:bottom w:val="single" w:sz="6" w:space="0" w:color="E5E5E5"/>
                        <w:right w:val="single" w:sz="6" w:space="0" w:color="E5E5E5"/>
                      </w:divBdr>
                    </w:div>
                  </w:divsChild>
                </w:div>
                <w:div w:id="902762186">
                  <w:marLeft w:val="0"/>
                  <w:marRight w:val="0"/>
                  <w:marTop w:val="0"/>
                  <w:marBottom w:val="0"/>
                  <w:divBdr>
                    <w:top w:val="none" w:sz="0" w:space="0" w:color="auto"/>
                    <w:left w:val="none" w:sz="0" w:space="0" w:color="auto"/>
                    <w:bottom w:val="none" w:sz="0" w:space="0" w:color="auto"/>
                    <w:right w:val="none" w:sz="0" w:space="0" w:color="auto"/>
                  </w:divBdr>
                </w:div>
                <w:div w:id="1993672844">
                  <w:blockQuote w:val="1"/>
                  <w:marLeft w:val="720"/>
                  <w:marRight w:val="720"/>
                  <w:marTop w:val="100"/>
                  <w:marBottom w:val="100"/>
                  <w:divBdr>
                    <w:top w:val="single" w:sz="6" w:space="0" w:color="999999"/>
                    <w:left w:val="single" w:sz="6" w:space="0" w:color="999999"/>
                    <w:bottom w:val="single" w:sz="6" w:space="0" w:color="999999"/>
                    <w:right w:val="single" w:sz="6" w:space="0" w:color="999999"/>
                  </w:divBdr>
                </w:div>
                <w:div w:id="930891067">
                  <w:blockQuote w:val="1"/>
                  <w:marLeft w:val="720"/>
                  <w:marRight w:val="720"/>
                  <w:marTop w:val="100"/>
                  <w:marBottom w:val="100"/>
                  <w:divBdr>
                    <w:top w:val="single" w:sz="6" w:space="0" w:color="999999"/>
                    <w:left w:val="single" w:sz="6" w:space="0" w:color="999999"/>
                    <w:bottom w:val="single" w:sz="6" w:space="0" w:color="999999"/>
                    <w:right w:val="single" w:sz="6" w:space="0" w:color="999999"/>
                  </w:divBdr>
                  <w:divsChild>
                    <w:div w:id="1830098383">
                      <w:marLeft w:val="0"/>
                      <w:marRight w:val="0"/>
                      <w:marTop w:val="0"/>
                      <w:marBottom w:val="0"/>
                      <w:divBdr>
                        <w:top w:val="single" w:sz="6" w:space="0" w:color="C2C6C9"/>
                        <w:left w:val="single" w:sz="6" w:space="0" w:color="C2C6C9"/>
                        <w:bottom w:val="single" w:sz="6" w:space="0" w:color="C2C6C9"/>
                        <w:right w:val="single" w:sz="6" w:space="0" w:color="C2C6C9"/>
                      </w:divBdr>
                    </w:div>
                  </w:divsChild>
                </w:div>
              </w:divsChild>
            </w:div>
          </w:divsChild>
        </w:div>
      </w:divsChild>
    </w:div>
    <w:div w:id="1062414029">
      <w:bodyDiv w:val="1"/>
      <w:marLeft w:val="0"/>
      <w:marRight w:val="0"/>
      <w:marTop w:val="0"/>
      <w:marBottom w:val="0"/>
      <w:divBdr>
        <w:top w:val="none" w:sz="0" w:space="0" w:color="auto"/>
        <w:left w:val="none" w:sz="0" w:space="0" w:color="auto"/>
        <w:bottom w:val="none" w:sz="0" w:space="0" w:color="auto"/>
        <w:right w:val="none" w:sz="0" w:space="0" w:color="auto"/>
      </w:divBdr>
      <w:divsChild>
        <w:div w:id="878014494">
          <w:marLeft w:val="0"/>
          <w:marRight w:val="0"/>
          <w:marTop w:val="0"/>
          <w:marBottom w:val="0"/>
          <w:divBdr>
            <w:top w:val="none" w:sz="0" w:space="0" w:color="auto"/>
            <w:left w:val="none" w:sz="0" w:space="0" w:color="auto"/>
            <w:bottom w:val="none" w:sz="0" w:space="0" w:color="auto"/>
            <w:right w:val="none" w:sz="0" w:space="0" w:color="auto"/>
          </w:divBdr>
          <w:divsChild>
            <w:div w:id="2141338196">
              <w:marLeft w:val="0"/>
              <w:marRight w:val="0"/>
              <w:marTop w:val="0"/>
              <w:marBottom w:val="390"/>
              <w:divBdr>
                <w:top w:val="none" w:sz="0" w:space="0" w:color="auto"/>
                <w:left w:val="none" w:sz="0" w:space="0" w:color="auto"/>
                <w:bottom w:val="none" w:sz="0" w:space="0" w:color="auto"/>
                <w:right w:val="none" w:sz="0" w:space="0" w:color="auto"/>
              </w:divBdr>
              <w:divsChild>
                <w:div w:id="2136437928">
                  <w:marLeft w:val="0"/>
                  <w:marRight w:val="0"/>
                  <w:marTop w:val="0"/>
                  <w:marBottom w:val="0"/>
                  <w:divBdr>
                    <w:top w:val="none" w:sz="0" w:space="0" w:color="auto"/>
                    <w:left w:val="none" w:sz="0" w:space="0" w:color="auto"/>
                    <w:bottom w:val="none" w:sz="0" w:space="0" w:color="auto"/>
                    <w:right w:val="none" w:sz="0" w:space="0" w:color="auto"/>
                  </w:divBdr>
                  <w:divsChild>
                    <w:div w:id="881788985">
                      <w:marLeft w:val="0"/>
                      <w:marRight w:val="0"/>
                      <w:marTop w:val="0"/>
                      <w:marBottom w:val="390"/>
                      <w:divBdr>
                        <w:top w:val="none" w:sz="0" w:space="0" w:color="auto"/>
                        <w:left w:val="none" w:sz="0" w:space="0" w:color="auto"/>
                        <w:bottom w:val="none" w:sz="0" w:space="0" w:color="auto"/>
                        <w:right w:val="none" w:sz="0" w:space="0" w:color="auto"/>
                      </w:divBdr>
                      <w:divsChild>
                        <w:div w:id="1147088737">
                          <w:marLeft w:val="0"/>
                          <w:marRight w:val="0"/>
                          <w:marTop w:val="90"/>
                          <w:marBottom w:val="0"/>
                          <w:divBdr>
                            <w:top w:val="none" w:sz="0" w:space="0" w:color="auto"/>
                            <w:left w:val="none" w:sz="0" w:space="0" w:color="auto"/>
                            <w:bottom w:val="none" w:sz="0" w:space="0" w:color="auto"/>
                            <w:right w:val="none" w:sz="0" w:space="0" w:color="auto"/>
                          </w:divBdr>
                        </w:div>
                      </w:divsChild>
                    </w:div>
                    <w:div w:id="2084523954">
                      <w:marLeft w:val="-285"/>
                      <w:marRight w:val="0"/>
                      <w:marTop w:val="0"/>
                      <w:marBottom w:val="0"/>
                      <w:divBdr>
                        <w:top w:val="none" w:sz="0" w:space="0" w:color="auto"/>
                        <w:left w:val="none" w:sz="0" w:space="0" w:color="auto"/>
                        <w:bottom w:val="none" w:sz="0" w:space="0" w:color="auto"/>
                        <w:right w:val="none" w:sz="0" w:space="0" w:color="auto"/>
                      </w:divBdr>
                      <w:divsChild>
                        <w:div w:id="212653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139820">
          <w:marLeft w:val="0"/>
          <w:marRight w:val="0"/>
          <w:marTop w:val="0"/>
          <w:marBottom w:val="495"/>
          <w:divBdr>
            <w:top w:val="none" w:sz="0" w:space="0" w:color="auto"/>
            <w:left w:val="none" w:sz="0" w:space="0" w:color="auto"/>
            <w:bottom w:val="none" w:sz="0" w:space="0" w:color="auto"/>
            <w:right w:val="none" w:sz="0" w:space="0" w:color="auto"/>
          </w:divBdr>
          <w:divsChild>
            <w:div w:id="162933051">
              <w:marLeft w:val="0"/>
              <w:marRight w:val="0"/>
              <w:marTop w:val="0"/>
              <w:marBottom w:val="0"/>
              <w:divBdr>
                <w:top w:val="none" w:sz="0" w:space="0" w:color="auto"/>
                <w:left w:val="none" w:sz="0" w:space="0" w:color="auto"/>
                <w:bottom w:val="none" w:sz="0" w:space="0" w:color="auto"/>
                <w:right w:val="none" w:sz="0" w:space="0" w:color="auto"/>
              </w:divBdr>
              <w:divsChild>
                <w:div w:id="1004090312">
                  <w:marLeft w:val="0"/>
                  <w:marRight w:val="0"/>
                  <w:marTop w:val="75"/>
                  <w:marBottom w:val="300"/>
                  <w:divBdr>
                    <w:top w:val="none" w:sz="0" w:space="0" w:color="auto"/>
                    <w:left w:val="none" w:sz="0" w:space="0" w:color="auto"/>
                    <w:bottom w:val="none" w:sz="0" w:space="0" w:color="auto"/>
                    <w:right w:val="none" w:sz="0" w:space="0" w:color="auto"/>
                  </w:divBdr>
                </w:div>
              </w:divsChild>
            </w:div>
          </w:divsChild>
        </w:div>
      </w:divsChild>
    </w:div>
    <w:div w:id="1943101208">
      <w:bodyDiv w:val="1"/>
      <w:marLeft w:val="0"/>
      <w:marRight w:val="0"/>
      <w:marTop w:val="0"/>
      <w:marBottom w:val="0"/>
      <w:divBdr>
        <w:top w:val="none" w:sz="0" w:space="0" w:color="auto"/>
        <w:left w:val="none" w:sz="0" w:space="0" w:color="auto"/>
        <w:bottom w:val="none" w:sz="0" w:space="0" w:color="auto"/>
        <w:right w:val="none" w:sz="0" w:space="0" w:color="auto"/>
      </w:divBdr>
      <w:divsChild>
        <w:div w:id="1110514008">
          <w:marLeft w:val="0"/>
          <w:marRight w:val="0"/>
          <w:marTop w:val="0"/>
          <w:marBottom w:val="750"/>
          <w:divBdr>
            <w:top w:val="none" w:sz="0" w:space="0" w:color="auto"/>
            <w:left w:val="none" w:sz="0" w:space="0" w:color="auto"/>
            <w:bottom w:val="none" w:sz="0" w:space="0" w:color="auto"/>
            <w:right w:val="none" w:sz="0" w:space="0" w:color="auto"/>
          </w:divBdr>
        </w:div>
        <w:div w:id="1232809933">
          <w:marLeft w:val="0"/>
          <w:marRight w:val="0"/>
          <w:marTop w:val="0"/>
          <w:marBottom w:val="0"/>
          <w:divBdr>
            <w:top w:val="none" w:sz="0" w:space="0" w:color="auto"/>
            <w:left w:val="none" w:sz="0" w:space="0" w:color="auto"/>
            <w:bottom w:val="none" w:sz="0" w:space="0" w:color="auto"/>
            <w:right w:val="none" w:sz="0" w:space="0" w:color="auto"/>
          </w:divBdr>
          <w:divsChild>
            <w:div w:id="1315065466">
              <w:marLeft w:val="0"/>
              <w:marRight w:val="0"/>
              <w:marTop w:val="0"/>
              <w:marBottom w:val="0"/>
              <w:divBdr>
                <w:top w:val="none" w:sz="0" w:space="0" w:color="auto"/>
                <w:left w:val="none" w:sz="0" w:space="0" w:color="auto"/>
                <w:bottom w:val="none" w:sz="0" w:space="0" w:color="auto"/>
                <w:right w:val="none" w:sz="0" w:space="0" w:color="auto"/>
              </w:divBdr>
            </w:div>
          </w:divsChild>
        </w:div>
        <w:div w:id="1062678558">
          <w:marLeft w:val="-225"/>
          <w:marRight w:val="-225"/>
          <w:marTop w:val="0"/>
          <w:marBottom w:val="0"/>
          <w:divBdr>
            <w:top w:val="none" w:sz="0" w:space="0" w:color="auto"/>
            <w:left w:val="none" w:sz="0" w:space="0" w:color="auto"/>
            <w:bottom w:val="none" w:sz="0" w:space="0" w:color="auto"/>
            <w:right w:val="none" w:sz="0" w:space="0" w:color="auto"/>
          </w:divBdr>
          <w:divsChild>
            <w:div w:id="691876702">
              <w:marLeft w:val="0"/>
              <w:marRight w:val="0"/>
              <w:marTop w:val="0"/>
              <w:marBottom w:val="0"/>
              <w:divBdr>
                <w:top w:val="none" w:sz="0" w:space="0" w:color="auto"/>
                <w:left w:val="none" w:sz="0" w:space="0" w:color="auto"/>
                <w:bottom w:val="none" w:sz="0" w:space="0" w:color="auto"/>
                <w:right w:val="none" w:sz="0" w:space="0" w:color="auto"/>
              </w:divBdr>
              <w:divsChild>
                <w:div w:id="104085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614740">
      <w:bodyDiv w:val="1"/>
      <w:marLeft w:val="0"/>
      <w:marRight w:val="0"/>
      <w:marTop w:val="0"/>
      <w:marBottom w:val="0"/>
      <w:divBdr>
        <w:top w:val="none" w:sz="0" w:space="0" w:color="auto"/>
        <w:left w:val="none" w:sz="0" w:space="0" w:color="auto"/>
        <w:bottom w:val="none" w:sz="0" w:space="0" w:color="auto"/>
        <w:right w:val="none" w:sz="0" w:space="0" w:color="auto"/>
      </w:divBdr>
      <w:divsChild>
        <w:div w:id="15621328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vestopedia.com/terms/i/investmentstrategy.asp" TargetMode="External"/><Relationship Id="rId13" Type="http://schemas.openxmlformats.org/officeDocument/2006/relationships/hyperlink" Target="https://www.investopedia.com/housing-discrimination-what-can-you-do-5074478" TargetMode="External"/><Relationship Id="rId18" Type="http://schemas.openxmlformats.org/officeDocument/2006/relationships/hyperlink" Target="https://www.investopedia.com/terms/o/operatingincome.asp" TargetMode="External"/><Relationship Id="rId3" Type="http://schemas.openxmlformats.org/officeDocument/2006/relationships/settings" Target="settings.xml"/><Relationship Id="rId21" Type="http://schemas.openxmlformats.org/officeDocument/2006/relationships/hyperlink" Target="https://www.investopedia.com/terms/a/agi.asp" TargetMode="External"/><Relationship Id="rId7" Type="http://schemas.openxmlformats.org/officeDocument/2006/relationships/hyperlink" Target="https://www.investopedia.com/articles/mortgages-real-estate/09/so-you-wanna-be-a-landlord.asp" TargetMode="External"/><Relationship Id="rId12" Type="http://schemas.openxmlformats.org/officeDocument/2006/relationships/hyperlink" Target="https://www.investopedia.com/terms/d/depreciation.asp" TargetMode="External"/><Relationship Id="rId17" Type="http://schemas.openxmlformats.org/officeDocument/2006/relationships/hyperlink" Target="https://www.investopedia.com/terms/o/operating_expense.asp"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investopedia.com/articles/personal-finance/061515/quick-guide-landlord-insurance.asp" TargetMode="External"/><Relationship Id="rId20" Type="http://schemas.openxmlformats.org/officeDocument/2006/relationships/hyperlink" Target="https://www.investopedia.com/terms/p/passiveincome.asp" TargetMode="External"/><Relationship Id="rId1" Type="http://schemas.openxmlformats.org/officeDocument/2006/relationships/numbering" Target="numbering.xml"/><Relationship Id="rId6" Type="http://schemas.openxmlformats.org/officeDocument/2006/relationships/hyperlink" Target="https://www.investopedia.com/articles/06/rentalrealestate.asp" TargetMode="External"/><Relationship Id="rId11" Type="http://schemas.openxmlformats.org/officeDocument/2006/relationships/hyperlink" Target="https://www.investopedia.com/articles/mortgages-real-estate/08/buy-rental-property.asp" TargetMode="External"/><Relationship Id="rId24" Type="http://schemas.openxmlformats.org/officeDocument/2006/relationships/fontTable" Target="fontTable.xml"/><Relationship Id="rId5" Type="http://schemas.openxmlformats.org/officeDocument/2006/relationships/hyperlink" Target="https://www.investopedia.com/contributors/448/" TargetMode="External"/><Relationship Id="rId15" Type="http://schemas.openxmlformats.org/officeDocument/2006/relationships/hyperlink" Target="https://www.hud.gov/faqs/complaints" TargetMode="External"/><Relationship Id="rId23" Type="http://schemas.openxmlformats.org/officeDocument/2006/relationships/hyperlink" Target="https://www.investopedia.com/terms/s/self-directed-ira.asp" TargetMode="External"/><Relationship Id="rId10" Type="http://schemas.openxmlformats.org/officeDocument/2006/relationships/hyperlink" Target="https://www.investopedia.com/articles/personal-finance/111815/6-biggest-banks-offering-personal-loans.asp" TargetMode="External"/><Relationship Id="rId19" Type="http://schemas.openxmlformats.org/officeDocument/2006/relationships/hyperlink" Target="https://www.investopedia.com/terms/c/cashoncashreturn.asp" TargetMode="External"/><Relationship Id="rId4" Type="http://schemas.openxmlformats.org/officeDocument/2006/relationships/webSettings" Target="webSettings.xml"/><Relationship Id="rId9" Type="http://schemas.openxmlformats.org/officeDocument/2006/relationships/hyperlink" Target="https://www.investopedia.com/personal-finance/how-long-should-it-take-save-down-payment/" TargetMode="External"/><Relationship Id="rId14" Type="http://schemas.openxmlformats.org/officeDocument/2006/relationships/hyperlink" Target="https://www.consumerfinance.gov/complaint/" TargetMode="External"/><Relationship Id="rId22" Type="http://schemas.openxmlformats.org/officeDocument/2006/relationships/hyperlink" Target="https://www.investopedia.com/terms/a/agi.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1771</Words>
  <Characters>10098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Rawan</dc:creator>
  <cp:keywords/>
  <dc:description/>
  <cp:lastModifiedBy>kristen rawan</cp:lastModifiedBy>
  <cp:revision>2</cp:revision>
  <cp:lastPrinted>2020-10-05T21:43:00Z</cp:lastPrinted>
  <dcterms:created xsi:type="dcterms:W3CDTF">2020-10-05T21:43:00Z</dcterms:created>
  <dcterms:modified xsi:type="dcterms:W3CDTF">2020-10-05T21:43:00Z</dcterms:modified>
</cp:coreProperties>
</file>