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2941" w14:textId="77777777" w:rsidR="005D74EB" w:rsidRPr="005D74EB" w:rsidRDefault="005D74EB" w:rsidP="005D74EB">
      <w:pPr>
        <w:rPr>
          <w:bCs/>
          <w:sz w:val="56"/>
          <w:szCs w:val="56"/>
        </w:rPr>
      </w:pPr>
      <w:r w:rsidRPr="005D74EB">
        <w:rPr>
          <w:bCs/>
          <w:sz w:val="56"/>
          <w:szCs w:val="56"/>
        </w:rPr>
        <w:t>Will a 1031 Exchange Help Grow Your Portfolio?</w:t>
      </w:r>
    </w:p>
    <w:p w14:paraId="116F3444" w14:textId="72E2A1EF" w:rsidR="005D74EB" w:rsidRDefault="005D74EB" w:rsidP="005D74EB">
      <w:pPr>
        <w:rPr>
          <w:b w:val="0"/>
          <w:bCs/>
          <w:sz w:val="56"/>
          <w:szCs w:val="56"/>
        </w:rPr>
      </w:pPr>
      <w:hyperlink r:id="rId5" w:history="1">
        <w:r w:rsidRPr="005D74EB">
          <w:rPr>
            <w:rStyle w:val="Hyperlink"/>
            <w:b w:val="0"/>
            <w:bCs/>
            <w:sz w:val="56"/>
            <w:szCs w:val="56"/>
          </w:rPr>
          <w:t xml:space="preserve">Chris </w:t>
        </w:r>
        <w:proofErr w:type="spellStart"/>
        <w:r w:rsidRPr="005D74EB">
          <w:rPr>
            <w:rStyle w:val="Hyperlink"/>
            <w:b w:val="0"/>
            <w:bCs/>
            <w:sz w:val="56"/>
            <w:szCs w:val="56"/>
          </w:rPr>
          <w:t>Clothier</w:t>
        </w:r>
      </w:hyperlink>
      <w:r>
        <w:rPr>
          <w:b w:val="0"/>
          <w:bCs/>
          <w:sz w:val="56"/>
          <w:szCs w:val="56"/>
        </w:rPr>
        <w:t>,Bigger</w:t>
      </w:r>
      <w:proofErr w:type="spellEnd"/>
      <w:r>
        <w:rPr>
          <w:b w:val="0"/>
          <w:bCs/>
          <w:sz w:val="56"/>
          <w:szCs w:val="56"/>
        </w:rPr>
        <w:t xml:space="preserve"> Pockets.com</w:t>
      </w:r>
    </w:p>
    <w:p w14:paraId="7B6B4362" w14:textId="77777777" w:rsidR="005D74EB" w:rsidRPr="005D74EB" w:rsidRDefault="005D74EB" w:rsidP="005D74EB">
      <w:pPr>
        <w:rPr>
          <w:b w:val="0"/>
          <w:bCs/>
          <w:sz w:val="56"/>
          <w:szCs w:val="56"/>
        </w:rPr>
      </w:pPr>
    </w:p>
    <w:p w14:paraId="7234CD59" w14:textId="77777777" w:rsidR="005D74EB" w:rsidRPr="005D74EB" w:rsidRDefault="005D74EB" w:rsidP="005D74EB">
      <w:pPr>
        <w:rPr>
          <w:b w:val="0"/>
          <w:bCs/>
          <w:sz w:val="56"/>
          <w:szCs w:val="56"/>
        </w:rPr>
      </w:pPr>
      <w:r w:rsidRPr="005D74EB">
        <w:rPr>
          <w:b w:val="0"/>
          <w:bCs/>
          <w:sz w:val="56"/>
          <w:szCs w:val="56"/>
        </w:rPr>
        <w:t>Chris Clothier began building his rental portfolio in 2003 as a successful entrepreneur looking to diversify his investments. He quickly gravitated toward passive investing, establishing a portfolio of over 50 single family homes in Memphis, Tenn. As an original client of his family’s firm Memphis Invest (now </w:t>
      </w:r>
      <w:hyperlink r:id="rId6" w:history="1">
        <w:r w:rsidRPr="005D74EB">
          <w:rPr>
            <w:rStyle w:val="Hyperlink"/>
            <w:b w:val="0"/>
            <w:bCs/>
            <w:sz w:val="56"/>
            <w:szCs w:val="56"/>
          </w:rPr>
          <w:t>REI Nation</w:t>
        </w:r>
      </w:hyperlink>
      <w:r w:rsidRPr="005D74EB">
        <w:rPr>
          <w:b w:val="0"/>
          <w:bCs/>
          <w:sz w:val="56"/>
          <w:szCs w:val="56"/>
        </w:rPr>
        <w:t>), Chris experienced firsthand what a passive investor endures when purchasing out of state. In 2007, Chris moved his company and family back to Tennessee, wound down his brokering company, and joined REI Nation as a partner and director of sales and marketing.</w:t>
      </w:r>
    </w:p>
    <w:p w14:paraId="6EB6B575" w14:textId="77777777" w:rsidR="005D74EB" w:rsidRPr="005D74EB" w:rsidRDefault="005D74EB" w:rsidP="005D74EB">
      <w:pPr>
        <w:rPr>
          <w:b w:val="0"/>
          <w:bCs/>
          <w:sz w:val="56"/>
          <w:szCs w:val="56"/>
        </w:rPr>
      </w:pPr>
      <w:r w:rsidRPr="005D74EB">
        <w:rPr>
          <w:bCs/>
          <w:sz w:val="56"/>
          <w:szCs w:val="56"/>
        </w:rPr>
        <w:t>Experience</w:t>
      </w:r>
      <w:r w:rsidRPr="005D74EB">
        <w:rPr>
          <w:b w:val="0"/>
          <w:bCs/>
          <w:sz w:val="56"/>
          <w:szCs w:val="56"/>
        </w:rPr>
        <w:br/>
        <w:t>Since joining REI Nation, the business has grown into the premier turnkey investment company in the country and a standard bearer for best practices in the industry, managing over 6,000 investment properties for 2,000 passive clients. In addition to managing the development and implementation of sales and marketing processes, Chris serves as an ambassador for the company, working with the team to help potential investors define their purpose for investing in real estate and educating peer companies on best practices.</w:t>
      </w:r>
    </w:p>
    <w:p w14:paraId="725C3985" w14:textId="77777777" w:rsidR="005D74EB" w:rsidRPr="005D74EB" w:rsidRDefault="005D74EB" w:rsidP="005D74EB">
      <w:pPr>
        <w:rPr>
          <w:b w:val="0"/>
          <w:bCs/>
          <w:sz w:val="56"/>
          <w:szCs w:val="56"/>
        </w:rPr>
      </w:pPr>
      <w:r w:rsidRPr="005D74EB">
        <w:rPr>
          <w:b w:val="0"/>
          <w:bCs/>
          <w:sz w:val="56"/>
          <w:szCs w:val="56"/>
        </w:rPr>
        <w:t>REI Nation clients’ portfolios hold a value of close to $800 million in single family assets in seven cities. The company has been featured as a six-straight year honoree in Inc. magazine’s list of the 500/5,000 “Fastest Growing Companies in America.”</w:t>
      </w:r>
    </w:p>
    <w:p w14:paraId="5717926F" w14:textId="77777777" w:rsidR="005D74EB" w:rsidRPr="005D74EB" w:rsidRDefault="005D74EB" w:rsidP="005D74EB">
      <w:pPr>
        <w:rPr>
          <w:b w:val="0"/>
          <w:bCs/>
          <w:sz w:val="56"/>
          <w:szCs w:val="56"/>
        </w:rPr>
      </w:pPr>
      <w:r w:rsidRPr="005D74EB">
        <w:rPr>
          <w:b w:val="0"/>
          <w:bCs/>
          <w:sz w:val="56"/>
          <w:szCs w:val="56"/>
        </w:rPr>
        <w:t>In 2019, Chris’ team assisted 600 investors with purchasing just under 1,000 fully-renovated and occupied turnkey homes. Chris led the re-brand of his family’s company on January 1, 2020, from Memphis Invest to REI Nation.</w:t>
      </w:r>
    </w:p>
    <w:p w14:paraId="3E59948D" w14:textId="77777777" w:rsidR="005D74EB" w:rsidRPr="005D74EB" w:rsidRDefault="005D74EB" w:rsidP="005D74EB">
      <w:pPr>
        <w:rPr>
          <w:b w:val="0"/>
          <w:bCs/>
          <w:sz w:val="56"/>
          <w:szCs w:val="56"/>
        </w:rPr>
      </w:pPr>
      <w:r w:rsidRPr="005D74EB">
        <w:rPr>
          <w:b w:val="0"/>
          <w:bCs/>
          <w:sz w:val="56"/>
          <w:szCs w:val="56"/>
        </w:rPr>
        <w:t>Chris is also an experienced real estate speaker and addresses small and large audiences of real estate investors and business professionals nationwide several times each year, including IMN single family conferences, the PM Grow property management conference, and the Ignite conference in Las Vegas each December.</w:t>
      </w:r>
    </w:p>
    <w:p w14:paraId="0DA4B21A" w14:textId="77777777" w:rsidR="005D74EB" w:rsidRPr="005D74EB" w:rsidRDefault="005D74EB" w:rsidP="005D74EB">
      <w:pPr>
        <w:rPr>
          <w:b w:val="0"/>
          <w:bCs/>
          <w:sz w:val="56"/>
          <w:szCs w:val="56"/>
        </w:rPr>
      </w:pPr>
      <w:r w:rsidRPr="005D74EB">
        <w:rPr>
          <w:b w:val="0"/>
          <w:bCs/>
          <w:sz w:val="56"/>
          <w:szCs w:val="56"/>
        </w:rPr>
        <w:t>Chris continues to hold a sizable single-family rental portfolio in both Tennessee and Texas. Along with his family, he owns several commercial buildings in the greater Memphis area.</w:t>
      </w:r>
    </w:p>
    <w:p w14:paraId="025150DD" w14:textId="77777777" w:rsidR="005D74EB" w:rsidRPr="005D74EB" w:rsidRDefault="005D74EB" w:rsidP="005D74EB">
      <w:pPr>
        <w:rPr>
          <w:b w:val="0"/>
          <w:bCs/>
          <w:sz w:val="56"/>
          <w:szCs w:val="56"/>
        </w:rPr>
      </w:pPr>
      <w:r w:rsidRPr="005D74EB">
        <w:rPr>
          <w:b w:val="0"/>
          <w:bCs/>
          <w:sz w:val="56"/>
          <w:szCs w:val="56"/>
        </w:rPr>
        <w:t>When not working with the team at REI Nation, Chris is busy raising five kids, operating a racing company in Memphis, and serving as CEO for The Cancer Kickers Soccer Club, a Memphis-based 501c3 providing comfort and care for kids battling childhood cancers.</w:t>
      </w:r>
    </w:p>
    <w:p w14:paraId="0497D15B" w14:textId="77777777" w:rsidR="005D74EB" w:rsidRPr="005D74EB" w:rsidRDefault="005D74EB" w:rsidP="005D74EB">
      <w:pPr>
        <w:rPr>
          <w:b w:val="0"/>
          <w:bCs/>
          <w:sz w:val="56"/>
          <w:szCs w:val="56"/>
        </w:rPr>
      </w:pPr>
      <w:r w:rsidRPr="005D74EB">
        <w:rPr>
          <w:b w:val="0"/>
          <w:bCs/>
          <w:sz w:val="56"/>
          <w:szCs w:val="56"/>
        </w:rPr>
        <w:t>Founded in 2017 by Chris and Michelle Clothier, the non-profit organization focuses on providing a team environment for kids to find encouragement and strength in their battle. The company worked with over 500 children from six countries in 2019.</w:t>
      </w:r>
    </w:p>
    <w:p w14:paraId="4F4743D6" w14:textId="77777777" w:rsidR="005D74EB" w:rsidRPr="005D74EB" w:rsidRDefault="005D74EB" w:rsidP="005D74EB">
      <w:pPr>
        <w:rPr>
          <w:b w:val="0"/>
          <w:bCs/>
          <w:sz w:val="56"/>
          <w:szCs w:val="56"/>
        </w:rPr>
      </w:pPr>
      <w:r w:rsidRPr="005D74EB">
        <w:rPr>
          <w:bCs/>
          <w:sz w:val="56"/>
          <w:szCs w:val="56"/>
        </w:rPr>
        <w:t>Press</w:t>
      </w:r>
      <w:r w:rsidRPr="005D74EB">
        <w:rPr>
          <w:b w:val="0"/>
          <w:bCs/>
          <w:sz w:val="56"/>
          <w:szCs w:val="56"/>
        </w:rPr>
        <w:br/>
        <w:t>Chris has been featured in stories published in Money Magazine, The New York Times, The Wall Street Journal, and DN News, as well as the Memphis Business Journal. In 2018, McGraw-Hill Publishing purchased Chris’ manuscript, </w:t>
      </w:r>
      <w:hyperlink r:id="rId7" w:history="1">
        <w:r w:rsidRPr="005D74EB">
          <w:rPr>
            <w:rStyle w:val="Hyperlink"/>
            <w:b w:val="0"/>
            <w:bCs/>
            <w:sz w:val="56"/>
            <w:szCs w:val="56"/>
          </w:rPr>
          <w:t>The Turnkey Revolution</w:t>
        </w:r>
      </w:hyperlink>
      <w:r w:rsidRPr="005D74EB">
        <w:rPr>
          <w:b w:val="0"/>
          <w:bCs/>
          <w:sz w:val="56"/>
          <w:szCs w:val="56"/>
        </w:rPr>
        <w:t>, and worked with Chris to publish his first book in May 2018.</w:t>
      </w:r>
    </w:p>
    <w:p w14:paraId="7C0246EA" w14:textId="77777777" w:rsidR="005D74EB" w:rsidRPr="005D74EB" w:rsidRDefault="005D74EB" w:rsidP="005D74EB">
      <w:pPr>
        <w:rPr>
          <w:b w:val="0"/>
          <w:bCs/>
          <w:sz w:val="56"/>
          <w:szCs w:val="56"/>
        </w:rPr>
      </w:pPr>
      <w:r w:rsidRPr="005D74EB">
        <w:rPr>
          <w:b w:val="0"/>
          <w:bCs/>
          <w:sz w:val="56"/>
          <w:szCs w:val="56"/>
        </w:rPr>
        <w:t>Chris also publishes two weekly blogs at </w:t>
      </w:r>
      <w:hyperlink r:id="rId8" w:history="1">
        <w:r w:rsidRPr="005D74EB">
          <w:rPr>
            <w:rStyle w:val="Hyperlink"/>
            <w:b w:val="0"/>
            <w:bCs/>
            <w:sz w:val="56"/>
            <w:szCs w:val="56"/>
          </w:rPr>
          <w:t>ChrisClothier.com</w:t>
        </w:r>
      </w:hyperlink>
      <w:r w:rsidRPr="005D74EB">
        <w:rPr>
          <w:b w:val="0"/>
          <w:bCs/>
          <w:sz w:val="56"/>
          <w:szCs w:val="56"/>
        </w:rPr>
        <w:t> and </w:t>
      </w:r>
      <w:hyperlink r:id="rId9" w:history="1">
        <w:r w:rsidRPr="005D74EB">
          <w:rPr>
            <w:rStyle w:val="Hyperlink"/>
            <w:b w:val="0"/>
            <w:bCs/>
            <w:sz w:val="56"/>
            <w:szCs w:val="56"/>
          </w:rPr>
          <w:t>REINation.com</w:t>
        </w:r>
      </w:hyperlink>
      <w:r w:rsidRPr="005D74EB">
        <w:rPr>
          <w:b w:val="0"/>
          <w:bCs/>
          <w:sz w:val="56"/>
          <w:szCs w:val="56"/>
        </w:rPr>
        <w:t xml:space="preserve">. Chris has also published articles on the </w:t>
      </w:r>
      <w:proofErr w:type="spellStart"/>
      <w:r w:rsidRPr="005D74EB">
        <w:rPr>
          <w:b w:val="0"/>
          <w:bCs/>
          <w:sz w:val="56"/>
          <w:szCs w:val="56"/>
        </w:rPr>
        <w:t>BiggerPockets</w:t>
      </w:r>
      <w:proofErr w:type="spellEnd"/>
      <w:r w:rsidRPr="005D74EB">
        <w:rPr>
          <w:b w:val="0"/>
          <w:bCs/>
          <w:sz w:val="56"/>
          <w:szCs w:val="56"/>
        </w:rPr>
        <w:t xml:space="preserve"> Blog since 2009.</w:t>
      </w:r>
    </w:p>
    <w:p w14:paraId="0A798F9F" w14:textId="77777777" w:rsidR="005D74EB" w:rsidRPr="005D74EB" w:rsidRDefault="005D74EB" w:rsidP="005D74EB">
      <w:pPr>
        <w:rPr>
          <w:bCs/>
          <w:sz w:val="56"/>
          <w:szCs w:val="56"/>
        </w:rPr>
      </w:pPr>
      <w:r w:rsidRPr="005D74EB">
        <w:rPr>
          <w:bCs/>
          <w:sz w:val="56"/>
          <w:szCs w:val="56"/>
        </w:rPr>
        <w:t>IN THIS ARTICLE</w:t>
      </w:r>
    </w:p>
    <w:p w14:paraId="74877E48" w14:textId="77777777" w:rsidR="005D74EB" w:rsidRPr="005D74EB" w:rsidRDefault="005D74EB" w:rsidP="005D74EB">
      <w:pPr>
        <w:numPr>
          <w:ilvl w:val="0"/>
          <w:numId w:val="2"/>
        </w:numPr>
        <w:rPr>
          <w:b w:val="0"/>
          <w:bCs/>
          <w:sz w:val="56"/>
          <w:szCs w:val="56"/>
        </w:rPr>
      </w:pPr>
      <w:hyperlink r:id="rId10" w:anchor="the-1031-exchange-rundown" w:history="1">
        <w:r w:rsidRPr="005D74EB">
          <w:rPr>
            <w:rStyle w:val="Hyperlink"/>
            <w:b w:val="0"/>
            <w:bCs/>
            <w:sz w:val="56"/>
            <w:szCs w:val="56"/>
          </w:rPr>
          <w:t>The 1031 exchange rundown</w:t>
        </w:r>
      </w:hyperlink>
    </w:p>
    <w:p w14:paraId="0D0480DA" w14:textId="77777777" w:rsidR="005D74EB" w:rsidRPr="005D74EB" w:rsidRDefault="005D74EB" w:rsidP="005D74EB">
      <w:pPr>
        <w:numPr>
          <w:ilvl w:val="0"/>
          <w:numId w:val="2"/>
        </w:numPr>
        <w:rPr>
          <w:b w:val="0"/>
          <w:bCs/>
          <w:sz w:val="56"/>
          <w:szCs w:val="56"/>
        </w:rPr>
      </w:pPr>
      <w:hyperlink r:id="rId11" w:anchor="quick-things-to-note" w:history="1">
        <w:r w:rsidRPr="005D74EB">
          <w:rPr>
            <w:rStyle w:val="Hyperlink"/>
            <w:b w:val="0"/>
            <w:bCs/>
            <w:sz w:val="56"/>
            <w:szCs w:val="56"/>
          </w:rPr>
          <w:t>Quick things to note</w:t>
        </w:r>
      </w:hyperlink>
    </w:p>
    <w:p w14:paraId="00CFE5DE" w14:textId="77777777" w:rsidR="005D74EB" w:rsidRPr="005D74EB" w:rsidRDefault="005D74EB" w:rsidP="005D74EB">
      <w:pPr>
        <w:numPr>
          <w:ilvl w:val="0"/>
          <w:numId w:val="2"/>
        </w:numPr>
        <w:rPr>
          <w:b w:val="0"/>
          <w:bCs/>
          <w:sz w:val="56"/>
          <w:szCs w:val="56"/>
        </w:rPr>
      </w:pPr>
      <w:hyperlink r:id="rId12" w:anchor="how-a-1031-exchange-happens" w:history="1">
        <w:r w:rsidRPr="005D74EB">
          <w:rPr>
            <w:rStyle w:val="Hyperlink"/>
            <w:b w:val="0"/>
            <w:bCs/>
            <w:sz w:val="56"/>
            <w:szCs w:val="56"/>
          </w:rPr>
          <w:t>How a 1031 exchange happens</w:t>
        </w:r>
      </w:hyperlink>
    </w:p>
    <w:p w14:paraId="42B231BE" w14:textId="77777777" w:rsidR="005D74EB" w:rsidRPr="005D74EB" w:rsidRDefault="005D74EB" w:rsidP="005D74EB">
      <w:pPr>
        <w:numPr>
          <w:ilvl w:val="0"/>
          <w:numId w:val="2"/>
        </w:numPr>
        <w:rPr>
          <w:b w:val="0"/>
          <w:bCs/>
          <w:sz w:val="56"/>
          <w:szCs w:val="56"/>
        </w:rPr>
      </w:pPr>
      <w:hyperlink r:id="rId13" w:anchor="how-a-1031-exchange-benefits-investors" w:history="1">
        <w:r w:rsidRPr="005D74EB">
          <w:rPr>
            <w:rStyle w:val="Hyperlink"/>
            <w:b w:val="0"/>
            <w:bCs/>
            <w:sz w:val="56"/>
            <w:szCs w:val="56"/>
          </w:rPr>
          <w:t xml:space="preserve">How </w:t>
        </w:r>
        <w:proofErr w:type="gramStart"/>
        <w:r w:rsidRPr="005D74EB">
          <w:rPr>
            <w:rStyle w:val="Hyperlink"/>
            <w:b w:val="0"/>
            <w:bCs/>
            <w:sz w:val="56"/>
            <w:szCs w:val="56"/>
          </w:rPr>
          <w:t>a 1031 exchange benefits investors</w:t>
        </w:r>
        <w:proofErr w:type="gramEnd"/>
      </w:hyperlink>
    </w:p>
    <w:p w14:paraId="492B136D" w14:textId="77777777" w:rsidR="005D74EB" w:rsidRPr="005D74EB" w:rsidRDefault="005D74EB" w:rsidP="005D74EB">
      <w:pPr>
        <w:numPr>
          <w:ilvl w:val="0"/>
          <w:numId w:val="2"/>
        </w:numPr>
        <w:rPr>
          <w:b w:val="0"/>
          <w:bCs/>
          <w:sz w:val="56"/>
          <w:szCs w:val="56"/>
        </w:rPr>
      </w:pPr>
      <w:hyperlink r:id="rId14" w:anchor="1031-exchange-pitfalls" w:history="1">
        <w:r w:rsidRPr="005D74EB">
          <w:rPr>
            <w:rStyle w:val="Hyperlink"/>
            <w:b w:val="0"/>
            <w:bCs/>
            <w:sz w:val="56"/>
            <w:szCs w:val="56"/>
          </w:rPr>
          <w:t>1031 exchange pitfalls</w:t>
        </w:r>
      </w:hyperlink>
    </w:p>
    <w:p w14:paraId="149513E4" w14:textId="77777777" w:rsidR="005D74EB" w:rsidRPr="005D74EB" w:rsidRDefault="005D74EB" w:rsidP="005D74EB">
      <w:pPr>
        <w:numPr>
          <w:ilvl w:val="0"/>
          <w:numId w:val="2"/>
        </w:numPr>
        <w:rPr>
          <w:b w:val="0"/>
          <w:bCs/>
          <w:sz w:val="56"/>
          <w:szCs w:val="56"/>
        </w:rPr>
      </w:pPr>
      <w:hyperlink r:id="rId15" w:anchor="a-parting-word" w:history="1">
        <w:r w:rsidRPr="005D74EB">
          <w:rPr>
            <w:rStyle w:val="Hyperlink"/>
            <w:b w:val="0"/>
            <w:bCs/>
            <w:sz w:val="56"/>
            <w:szCs w:val="56"/>
          </w:rPr>
          <w:t>A parting word</w:t>
        </w:r>
      </w:hyperlink>
    </w:p>
    <w:p w14:paraId="3628DCC2" w14:textId="77777777" w:rsidR="005D74EB" w:rsidRPr="005D74EB" w:rsidRDefault="005D74EB" w:rsidP="005D74EB">
      <w:pPr>
        <w:rPr>
          <w:b w:val="0"/>
          <w:bCs/>
          <w:sz w:val="56"/>
          <w:szCs w:val="56"/>
        </w:rPr>
      </w:pPr>
      <w:r w:rsidRPr="005D74EB">
        <w:rPr>
          <w:b w:val="0"/>
          <w:bCs/>
          <w:sz w:val="56"/>
          <w:szCs w:val="56"/>
        </w:rPr>
        <w:t>We all know the basic benefits of real estate investment: cash flow, growing equity, tax advantages, and much more. However, there are many strategies and tools available to make your portfolios and investments even more valuable.</w:t>
      </w:r>
    </w:p>
    <w:p w14:paraId="58A9CA87" w14:textId="77777777" w:rsidR="005D74EB" w:rsidRPr="005D74EB" w:rsidRDefault="005D74EB" w:rsidP="005D74EB">
      <w:pPr>
        <w:rPr>
          <w:b w:val="0"/>
          <w:bCs/>
          <w:sz w:val="56"/>
          <w:szCs w:val="56"/>
        </w:rPr>
      </w:pPr>
      <w:r w:rsidRPr="005D74EB">
        <w:rPr>
          <w:b w:val="0"/>
          <w:bCs/>
          <w:sz w:val="56"/>
          <w:szCs w:val="56"/>
        </w:rPr>
        <w:t>My family’s business has been out in front of the turnkey real estate investment niche for almost 20 years. We’ve seen it all. The biggest mistake we’ve seen is not understanding how to reposition your portfolio for an exit strategy. Having an understanding of exit strategies is massively important no matter whether you intend to hold a property for five years or decades</w:t>
      </w:r>
    </w:p>
    <w:p w14:paraId="04CB84E6" w14:textId="77777777" w:rsidR="005D74EB" w:rsidRPr="005D74EB" w:rsidRDefault="005D74EB" w:rsidP="005D74EB">
      <w:pPr>
        <w:rPr>
          <w:b w:val="0"/>
          <w:bCs/>
          <w:sz w:val="56"/>
          <w:szCs w:val="56"/>
        </w:rPr>
      </w:pPr>
      <w:r w:rsidRPr="005D74EB">
        <w:rPr>
          <w:b w:val="0"/>
          <w:bCs/>
          <w:sz w:val="56"/>
          <w:szCs w:val="56"/>
        </w:rPr>
        <w:t>Too often investors think of exit strategies in a negative way. Sometimes exit strategies are part of the plan to grow and diversify, and 1031 exchanges as an exit strategy are definitely not a negative thing.</w:t>
      </w:r>
    </w:p>
    <w:p w14:paraId="0EB61598" w14:textId="77777777" w:rsidR="005D74EB" w:rsidRPr="005D74EB" w:rsidRDefault="005D74EB" w:rsidP="005D74EB">
      <w:pPr>
        <w:rPr>
          <w:b w:val="0"/>
          <w:bCs/>
          <w:sz w:val="56"/>
          <w:szCs w:val="56"/>
        </w:rPr>
      </w:pPr>
      <w:r w:rsidRPr="005D74EB">
        <w:rPr>
          <w:b w:val="0"/>
          <w:bCs/>
          <w:sz w:val="56"/>
          <w:szCs w:val="56"/>
        </w:rPr>
        <w:t>A 1031 exchange is one of the best strategies to have in mind as a real estate investor. But what is it and when should you make an exchange?</w:t>
      </w:r>
    </w:p>
    <w:p w14:paraId="7A6717DF" w14:textId="77777777" w:rsidR="005D74EB" w:rsidRPr="005D74EB" w:rsidRDefault="005D74EB" w:rsidP="005D74EB">
      <w:pPr>
        <w:rPr>
          <w:b w:val="0"/>
          <w:bCs/>
          <w:sz w:val="56"/>
          <w:szCs w:val="56"/>
        </w:rPr>
      </w:pPr>
      <w:r w:rsidRPr="005D74EB">
        <w:rPr>
          <w:b w:val="0"/>
          <w:bCs/>
          <w:sz w:val="56"/>
          <w:szCs w:val="56"/>
        </w:rPr>
        <w:pict w14:anchorId="58A36F7E">
          <v:rect id="_x0000_i1026" style="width:0;height:0" o:hralign="center" o:hrstd="t" o:hr="t" fillcolor="#a0a0a0" stroked="f"/>
        </w:pict>
      </w:r>
    </w:p>
    <w:p w14:paraId="600BB3EE" w14:textId="756E363D" w:rsidR="005D74EB" w:rsidRPr="005D74EB" w:rsidRDefault="005D74EB" w:rsidP="005D74EB">
      <w:pPr>
        <w:rPr>
          <w:b w:val="0"/>
          <w:bCs/>
          <w:sz w:val="56"/>
          <w:szCs w:val="56"/>
        </w:rPr>
      </w:pPr>
    </w:p>
    <w:p w14:paraId="03104CC6" w14:textId="77777777" w:rsidR="005D74EB" w:rsidRPr="005D74EB" w:rsidRDefault="005D74EB" w:rsidP="005D74EB">
      <w:pPr>
        <w:rPr>
          <w:b w:val="0"/>
          <w:bCs/>
          <w:sz w:val="56"/>
          <w:szCs w:val="56"/>
        </w:rPr>
      </w:pPr>
      <w:r w:rsidRPr="005D74EB">
        <w:rPr>
          <w:b w:val="0"/>
          <w:bCs/>
          <w:sz w:val="56"/>
          <w:szCs w:val="56"/>
        </w:rPr>
        <w:pict w14:anchorId="412D869E">
          <v:rect id="_x0000_i1028" style="width:0;height:0" o:hralign="center" o:hrstd="t" o:hr="t" fillcolor="#a0a0a0" stroked="f"/>
        </w:pict>
      </w:r>
    </w:p>
    <w:p w14:paraId="235DEC1F" w14:textId="77777777" w:rsidR="005D74EB" w:rsidRPr="005D74EB" w:rsidRDefault="005D74EB" w:rsidP="005D74EB">
      <w:pPr>
        <w:rPr>
          <w:bCs/>
          <w:sz w:val="56"/>
          <w:szCs w:val="56"/>
        </w:rPr>
      </w:pPr>
      <w:r w:rsidRPr="005D74EB">
        <w:rPr>
          <w:bCs/>
          <w:sz w:val="56"/>
          <w:szCs w:val="56"/>
        </w:rPr>
        <w:t>The 1031 exchange rundown</w:t>
      </w:r>
    </w:p>
    <w:p w14:paraId="653830D6" w14:textId="77777777" w:rsidR="005D74EB" w:rsidRPr="005D74EB" w:rsidRDefault="005D74EB" w:rsidP="005D74EB">
      <w:pPr>
        <w:rPr>
          <w:b w:val="0"/>
          <w:bCs/>
          <w:sz w:val="56"/>
          <w:szCs w:val="56"/>
        </w:rPr>
      </w:pPr>
      <w:r w:rsidRPr="005D74EB">
        <w:rPr>
          <w:b w:val="0"/>
          <w:bCs/>
          <w:sz w:val="56"/>
          <w:szCs w:val="56"/>
        </w:rPr>
        <w:t>Before I dive into the 1031 exchange details, let’s talk in terms of basics. A 1031 exchange is when an investor swaps one property for another property (or properties) while deferring capital gains taxes.</w:t>
      </w:r>
    </w:p>
    <w:p w14:paraId="37B66ED7" w14:textId="77777777" w:rsidR="005D74EB" w:rsidRPr="005D74EB" w:rsidRDefault="005D74EB" w:rsidP="005D74EB">
      <w:pPr>
        <w:rPr>
          <w:b w:val="0"/>
          <w:bCs/>
          <w:sz w:val="56"/>
          <w:szCs w:val="56"/>
        </w:rPr>
      </w:pPr>
      <w:r w:rsidRPr="005D74EB">
        <w:rPr>
          <w:b w:val="0"/>
          <w:bCs/>
          <w:sz w:val="56"/>
          <w:szCs w:val="56"/>
        </w:rPr>
        <w:t>The name of the exchange comes from the IRS code Section 1031. Because we’re dealing with the IRS and taxes, it’s extremely important to get this done right. Real estate investors have the distinct advantage of tax deferrals, exemptions, and incentives. A mistake in this area can have significant ramifications on the bottom line.</w:t>
      </w:r>
    </w:p>
    <w:p w14:paraId="6CC6F390" w14:textId="77777777" w:rsidR="005D74EB" w:rsidRPr="005D74EB" w:rsidRDefault="005D74EB" w:rsidP="005D74EB">
      <w:pPr>
        <w:rPr>
          <w:bCs/>
          <w:sz w:val="56"/>
          <w:szCs w:val="56"/>
        </w:rPr>
      </w:pPr>
      <w:r w:rsidRPr="005D74EB">
        <w:rPr>
          <w:bCs/>
          <w:sz w:val="56"/>
          <w:szCs w:val="56"/>
        </w:rPr>
        <w:t>Quick things to note</w:t>
      </w:r>
    </w:p>
    <w:p w14:paraId="277AC3C4" w14:textId="77777777" w:rsidR="005D74EB" w:rsidRPr="005D74EB" w:rsidRDefault="005D74EB" w:rsidP="005D74EB">
      <w:pPr>
        <w:numPr>
          <w:ilvl w:val="0"/>
          <w:numId w:val="3"/>
        </w:numPr>
        <w:rPr>
          <w:b w:val="0"/>
          <w:bCs/>
          <w:sz w:val="56"/>
          <w:szCs w:val="56"/>
        </w:rPr>
      </w:pPr>
      <w:r w:rsidRPr="005D74EB">
        <w:rPr>
          <w:b w:val="0"/>
          <w:bCs/>
          <w:sz w:val="56"/>
          <w:szCs w:val="56"/>
        </w:rPr>
        <w:t>There is no limit to how many times a 1031 exchange can be performed.</w:t>
      </w:r>
    </w:p>
    <w:p w14:paraId="2BB4F1C6" w14:textId="77777777" w:rsidR="005D74EB" w:rsidRPr="005D74EB" w:rsidRDefault="005D74EB" w:rsidP="005D74EB">
      <w:pPr>
        <w:numPr>
          <w:ilvl w:val="0"/>
          <w:numId w:val="3"/>
        </w:numPr>
        <w:rPr>
          <w:b w:val="0"/>
          <w:bCs/>
          <w:sz w:val="56"/>
          <w:szCs w:val="56"/>
        </w:rPr>
      </w:pPr>
      <w:r w:rsidRPr="005D74EB">
        <w:rPr>
          <w:b w:val="0"/>
          <w:bCs/>
          <w:sz w:val="56"/>
          <w:szCs w:val="56"/>
        </w:rPr>
        <w:t>Properties exchanged must be like-kind in the eyes of the IRS and be used for either investment or business purposes. Vacation and secondary homes are subject to specific limitations.</w:t>
      </w:r>
    </w:p>
    <w:p w14:paraId="57ABFBEA" w14:textId="77777777" w:rsidR="005D74EB" w:rsidRPr="005D74EB" w:rsidRDefault="005D74EB" w:rsidP="005D74EB">
      <w:pPr>
        <w:numPr>
          <w:ilvl w:val="0"/>
          <w:numId w:val="3"/>
        </w:numPr>
        <w:rPr>
          <w:b w:val="0"/>
          <w:bCs/>
          <w:sz w:val="56"/>
          <w:szCs w:val="56"/>
        </w:rPr>
      </w:pPr>
      <w:r w:rsidRPr="005D74EB">
        <w:rPr>
          <w:b w:val="0"/>
          <w:bCs/>
          <w:sz w:val="56"/>
          <w:szCs w:val="56"/>
        </w:rPr>
        <w:t>The 1031 exchange does not necessarily have to be a trade of one property for one property.</w:t>
      </w:r>
    </w:p>
    <w:p w14:paraId="7BEC28AE" w14:textId="77777777" w:rsidR="005D74EB" w:rsidRPr="005D74EB" w:rsidRDefault="005D74EB" w:rsidP="005D74EB">
      <w:pPr>
        <w:numPr>
          <w:ilvl w:val="0"/>
          <w:numId w:val="3"/>
        </w:numPr>
        <w:rPr>
          <w:b w:val="0"/>
          <w:bCs/>
          <w:sz w:val="56"/>
          <w:szCs w:val="56"/>
        </w:rPr>
      </w:pPr>
      <w:r w:rsidRPr="005D74EB">
        <w:rPr>
          <w:b w:val="0"/>
          <w:bCs/>
          <w:sz w:val="56"/>
          <w:szCs w:val="56"/>
        </w:rPr>
        <w:t>An exchange cannot be made if either property is “stock in trade.” Homes built and sold by developers are “stock in trade.” Flipped properties immediately put on the market after improvements are “stock in trade.” If an investor does not hold a property for investment and immediately tries to use the property for another exchange, the property may not qualify.</w:t>
      </w:r>
    </w:p>
    <w:p w14:paraId="2DE191E6" w14:textId="77777777" w:rsidR="005D74EB" w:rsidRPr="005D74EB" w:rsidRDefault="005D74EB" w:rsidP="005D74EB">
      <w:pPr>
        <w:numPr>
          <w:ilvl w:val="0"/>
          <w:numId w:val="3"/>
        </w:numPr>
        <w:rPr>
          <w:b w:val="0"/>
          <w:bCs/>
          <w:sz w:val="56"/>
          <w:szCs w:val="56"/>
        </w:rPr>
      </w:pPr>
      <w:r w:rsidRPr="005D74EB">
        <w:rPr>
          <w:b w:val="0"/>
          <w:bCs/>
          <w:sz w:val="56"/>
          <w:szCs w:val="56"/>
        </w:rPr>
        <w:t>Personal or intangible property cannot be exchanged.</w:t>
      </w:r>
    </w:p>
    <w:p w14:paraId="41A6F39B" w14:textId="77777777" w:rsidR="005D74EB" w:rsidRPr="005D74EB" w:rsidRDefault="005D74EB" w:rsidP="005D74EB">
      <w:pPr>
        <w:numPr>
          <w:ilvl w:val="0"/>
          <w:numId w:val="3"/>
        </w:numPr>
        <w:rPr>
          <w:b w:val="0"/>
          <w:bCs/>
          <w:sz w:val="56"/>
          <w:szCs w:val="56"/>
        </w:rPr>
      </w:pPr>
      <w:r w:rsidRPr="005D74EB">
        <w:rPr>
          <w:b w:val="0"/>
          <w:bCs/>
          <w:sz w:val="56"/>
          <w:szCs w:val="56"/>
        </w:rPr>
        <w:t>If there is a price disparity between exchanged properties (if you buy something cheaper), there are tax considerations in the difference.</w:t>
      </w:r>
    </w:p>
    <w:p w14:paraId="3CDC4CFD" w14:textId="77777777" w:rsidR="005D74EB" w:rsidRPr="005D74EB" w:rsidRDefault="005D74EB" w:rsidP="005D74EB">
      <w:pPr>
        <w:numPr>
          <w:ilvl w:val="0"/>
          <w:numId w:val="3"/>
        </w:numPr>
        <w:rPr>
          <w:b w:val="0"/>
          <w:bCs/>
          <w:sz w:val="56"/>
          <w:szCs w:val="56"/>
        </w:rPr>
      </w:pPr>
      <w:r w:rsidRPr="005D74EB">
        <w:rPr>
          <w:b w:val="0"/>
          <w:bCs/>
          <w:sz w:val="56"/>
          <w:szCs w:val="56"/>
        </w:rPr>
        <w:t>If you exchange mortgage liabilities, the difference in the outstanding debt, if lower than your previous liability, is considered “boot” and is taxable as capital gains.</w:t>
      </w:r>
    </w:p>
    <w:p w14:paraId="6A824AEB" w14:textId="77777777" w:rsidR="005D74EB" w:rsidRPr="005D74EB" w:rsidRDefault="005D74EB" w:rsidP="005D74EB">
      <w:pPr>
        <w:rPr>
          <w:b w:val="0"/>
          <w:bCs/>
          <w:sz w:val="56"/>
          <w:szCs w:val="56"/>
        </w:rPr>
      </w:pPr>
      <w:r w:rsidRPr="005D74EB">
        <w:rPr>
          <w:b w:val="0"/>
          <w:bCs/>
          <w:sz w:val="56"/>
          <w:szCs w:val="56"/>
        </w:rPr>
        <w:t>Real estate investors who want to use this strategy must consult a professional intermediary. Your tax advisor, financial planner, or CPA should be made aware of your intent to perform an exchange well before it happens. This is to ensure that you do not miss any steps, deadlines, or qualifiers. The </w:t>
      </w:r>
      <w:hyperlink r:id="rId16" w:tgtFrame="_blank" w:history="1">
        <w:r w:rsidRPr="005D74EB">
          <w:rPr>
            <w:rStyle w:val="Hyperlink"/>
            <w:b w:val="0"/>
            <w:bCs/>
            <w:sz w:val="56"/>
            <w:szCs w:val="56"/>
          </w:rPr>
          <w:t>IRS has special rules for 1031 exchange</w:t>
        </w:r>
      </w:hyperlink>
      <w:r w:rsidRPr="005D74EB">
        <w:rPr>
          <w:b w:val="0"/>
          <w:bCs/>
          <w:sz w:val="56"/>
          <w:szCs w:val="56"/>
        </w:rPr>
        <w:t> programs and it is important that you hit those rules perfectly.</w:t>
      </w:r>
    </w:p>
    <w:p w14:paraId="2380FE60" w14:textId="77777777" w:rsidR="005D74EB" w:rsidRPr="005D74EB" w:rsidRDefault="005D74EB" w:rsidP="005D74EB">
      <w:pPr>
        <w:rPr>
          <w:bCs/>
          <w:sz w:val="56"/>
          <w:szCs w:val="56"/>
        </w:rPr>
      </w:pPr>
      <w:r w:rsidRPr="005D74EB">
        <w:rPr>
          <w:bCs/>
          <w:sz w:val="56"/>
          <w:szCs w:val="56"/>
        </w:rPr>
        <w:t>How a 1031 exchange happens</w:t>
      </w:r>
    </w:p>
    <w:p w14:paraId="26AB7D05" w14:textId="77777777" w:rsidR="005D74EB" w:rsidRPr="005D74EB" w:rsidRDefault="005D74EB" w:rsidP="005D74EB">
      <w:pPr>
        <w:rPr>
          <w:b w:val="0"/>
          <w:bCs/>
          <w:sz w:val="56"/>
          <w:szCs w:val="56"/>
        </w:rPr>
      </w:pPr>
      <w:r w:rsidRPr="005D74EB">
        <w:rPr>
          <w:b w:val="0"/>
          <w:bCs/>
          <w:sz w:val="56"/>
          <w:szCs w:val="56"/>
        </w:rPr>
        <w:t>This is, in basic terms, the process of completing a 1031 exchange:</w:t>
      </w:r>
    </w:p>
    <w:p w14:paraId="1BE801FC" w14:textId="77777777" w:rsidR="005D74EB" w:rsidRPr="005D74EB" w:rsidRDefault="005D74EB" w:rsidP="005D74EB">
      <w:pPr>
        <w:numPr>
          <w:ilvl w:val="0"/>
          <w:numId w:val="4"/>
        </w:numPr>
        <w:rPr>
          <w:b w:val="0"/>
          <w:bCs/>
          <w:sz w:val="56"/>
          <w:szCs w:val="56"/>
        </w:rPr>
      </w:pPr>
      <w:r w:rsidRPr="005D74EB">
        <w:rPr>
          <w:b w:val="0"/>
          <w:bCs/>
          <w:sz w:val="56"/>
          <w:szCs w:val="56"/>
        </w:rPr>
        <w:t>A property is put on the market for sale. This is your “relinquished property.” Once it is under contract, the process really begins.</w:t>
      </w:r>
    </w:p>
    <w:p w14:paraId="2EA0D9DE" w14:textId="77777777" w:rsidR="005D74EB" w:rsidRPr="005D74EB" w:rsidRDefault="005D74EB" w:rsidP="005D74EB">
      <w:pPr>
        <w:numPr>
          <w:ilvl w:val="0"/>
          <w:numId w:val="4"/>
        </w:numPr>
        <w:rPr>
          <w:b w:val="0"/>
          <w:bCs/>
          <w:sz w:val="56"/>
          <w:szCs w:val="56"/>
        </w:rPr>
      </w:pPr>
      <w:r w:rsidRPr="005D74EB">
        <w:rPr>
          <w:b w:val="0"/>
          <w:bCs/>
          <w:sz w:val="56"/>
          <w:szCs w:val="56"/>
        </w:rPr>
        <w:t>Identify a qualified intermediary (QI), also known as an accommodator or facilitator. They can be independent or institutional. Because you cannot hold any of the money made from the sale of your relinquished property, your QI will hold the funds until you identify a replacement property. Once the property is identified, the funds are released to acquire it. Before you close on the sale of your relinquished property, you must have a qualified intermediary. If you do not, you will be disqualified from this particular exchange.</w:t>
      </w:r>
    </w:p>
    <w:p w14:paraId="6BD2F1C3" w14:textId="77777777" w:rsidR="005D74EB" w:rsidRPr="005D74EB" w:rsidRDefault="005D74EB" w:rsidP="005D74EB">
      <w:pPr>
        <w:numPr>
          <w:ilvl w:val="0"/>
          <w:numId w:val="4"/>
        </w:numPr>
        <w:rPr>
          <w:b w:val="0"/>
          <w:bCs/>
          <w:sz w:val="56"/>
          <w:szCs w:val="56"/>
        </w:rPr>
      </w:pPr>
      <w:r w:rsidRPr="005D74EB">
        <w:rPr>
          <w:b w:val="0"/>
          <w:bCs/>
          <w:sz w:val="56"/>
          <w:szCs w:val="56"/>
        </w:rPr>
        <w:t>Identify your replacement property within 45 days of the close of sale on your relinquished property. Within 45 calendar days, your qualified intermediary must be notified of your replacement property.</w:t>
      </w:r>
    </w:p>
    <w:p w14:paraId="1691B70F" w14:textId="77777777" w:rsidR="005D74EB" w:rsidRPr="005D74EB" w:rsidRDefault="005D74EB" w:rsidP="005D74EB">
      <w:pPr>
        <w:numPr>
          <w:ilvl w:val="0"/>
          <w:numId w:val="4"/>
        </w:numPr>
        <w:rPr>
          <w:b w:val="0"/>
          <w:bCs/>
          <w:sz w:val="56"/>
          <w:szCs w:val="56"/>
        </w:rPr>
      </w:pPr>
      <w:r w:rsidRPr="005D74EB">
        <w:rPr>
          <w:b w:val="0"/>
          <w:bCs/>
          <w:sz w:val="56"/>
          <w:szCs w:val="56"/>
        </w:rPr>
        <w:t>Close the deal within 180 days of the closing on your relinquished property—not from the identification of the replacement. You cannot amend a tax return to include an exchange, so you should wait to file annual taxes for the calendar year in which the exchange occurred until the exchange is complete.</w:t>
      </w:r>
    </w:p>
    <w:p w14:paraId="6F287F9B" w14:textId="77777777" w:rsidR="005D74EB" w:rsidRPr="005D74EB" w:rsidRDefault="005D74EB" w:rsidP="005D74EB">
      <w:pPr>
        <w:numPr>
          <w:ilvl w:val="0"/>
          <w:numId w:val="4"/>
        </w:numPr>
        <w:rPr>
          <w:b w:val="0"/>
          <w:bCs/>
          <w:sz w:val="56"/>
          <w:szCs w:val="56"/>
        </w:rPr>
      </w:pPr>
      <w:r w:rsidRPr="005D74EB">
        <w:rPr>
          <w:b w:val="0"/>
          <w:bCs/>
          <w:sz w:val="56"/>
          <w:szCs w:val="56"/>
        </w:rPr>
        <w:t>Talk to your tax advisor or CPA once the exchange is complete so that the proper forms can be prepared for filing.</w:t>
      </w:r>
    </w:p>
    <w:p w14:paraId="7FB4503F" w14:textId="77777777" w:rsidR="005D74EB" w:rsidRPr="005D74EB" w:rsidRDefault="005D74EB" w:rsidP="005D74EB">
      <w:pPr>
        <w:rPr>
          <w:bCs/>
          <w:sz w:val="56"/>
          <w:szCs w:val="56"/>
        </w:rPr>
      </w:pPr>
      <w:proofErr w:type="gramStart"/>
      <w:r w:rsidRPr="005D74EB">
        <w:rPr>
          <w:bCs/>
          <w:sz w:val="56"/>
          <w:szCs w:val="56"/>
        </w:rPr>
        <w:t>How a 1031 exchange benefits investors</w:t>
      </w:r>
      <w:proofErr w:type="gramEnd"/>
    </w:p>
    <w:p w14:paraId="4377734D" w14:textId="77777777" w:rsidR="005D74EB" w:rsidRPr="005D74EB" w:rsidRDefault="005D74EB" w:rsidP="005D74EB">
      <w:pPr>
        <w:rPr>
          <w:b w:val="0"/>
          <w:bCs/>
          <w:sz w:val="56"/>
          <w:szCs w:val="56"/>
        </w:rPr>
      </w:pPr>
      <w:r w:rsidRPr="005D74EB">
        <w:rPr>
          <w:b w:val="0"/>
          <w:bCs/>
          <w:sz w:val="56"/>
          <w:szCs w:val="56"/>
        </w:rPr>
        <w:t>Now that we have a basic idea of what a 1031 exchange entails, why should an investor pursue this option? Believe it or not, the benefits of a like-kind exchange go far beyond just tax deferral.</w:t>
      </w:r>
    </w:p>
    <w:p w14:paraId="588F38E6" w14:textId="77777777" w:rsidR="005D74EB" w:rsidRPr="005D74EB" w:rsidRDefault="005D74EB" w:rsidP="005D74EB">
      <w:pPr>
        <w:rPr>
          <w:bCs/>
          <w:sz w:val="56"/>
          <w:szCs w:val="56"/>
        </w:rPr>
      </w:pPr>
      <w:r w:rsidRPr="005D74EB">
        <w:rPr>
          <w:bCs/>
          <w:sz w:val="56"/>
          <w:szCs w:val="56"/>
        </w:rPr>
        <w:t>Tax benefits</w:t>
      </w:r>
    </w:p>
    <w:p w14:paraId="0986A6ED" w14:textId="77777777" w:rsidR="005D74EB" w:rsidRPr="005D74EB" w:rsidRDefault="005D74EB" w:rsidP="005D74EB">
      <w:pPr>
        <w:rPr>
          <w:b w:val="0"/>
          <w:bCs/>
          <w:sz w:val="56"/>
          <w:szCs w:val="56"/>
        </w:rPr>
      </w:pPr>
      <w:r w:rsidRPr="005D74EB">
        <w:rPr>
          <w:b w:val="0"/>
          <w:bCs/>
          <w:sz w:val="56"/>
          <w:szCs w:val="56"/>
        </w:rPr>
        <w:t>Of course, tax benefits are one of the biggest advantages to a 1031 exchange. Because your exchange is tax-deferred, you do not have to pay capital gains taxes for the sale of your sold property. You only have to pay these down the line should you choose to sell other existing investment properties (provided you are not performing another exchange). Depreciation recapture taxes are also deferred.</w:t>
      </w:r>
    </w:p>
    <w:p w14:paraId="0DBE7DA2" w14:textId="77777777" w:rsidR="005D74EB" w:rsidRPr="005D74EB" w:rsidRDefault="005D74EB" w:rsidP="005D74EB">
      <w:pPr>
        <w:rPr>
          <w:b w:val="0"/>
          <w:bCs/>
          <w:sz w:val="56"/>
          <w:szCs w:val="56"/>
        </w:rPr>
      </w:pPr>
      <w:r w:rsidRPr="005D74EB">
        <w:rPr>
          <w:b w:val="0"/>
          <w:bCs/>
          <w:sz w:val="56"/>
          <w:szCs w:val="56"/>
        </w:rPr>
        <w:t>This essentially makes it so an investor only has to pay capital gains taxes once</w:t>
      </w:r>
      <w:r w:rsidRPr="005D74EB">
        <w:rPr>
          <w:b w:val="0"/>
          <w:bCs/>
          <w:i/>
          <w:iCs/>
          <w:sz w:val="56"/>
          <w:szCs w:val="56"/>
        </w:rPr>
        <w:t>. </w:t>
      </w:r>
      <w:r w:rsidRPr="005D74EB">
        <w:rPr>
          <w:b w:val="0"/>
          <w:bCs/>
          <w:sz w:val="56"/>
          <w:szCs w:val="56"/>
        </w:rPr>
        <w:t>This is enormously beneficial in a scenario where there is no outstanding debt on the property and it has appreciated seemingly to its limit. An investor can “trade up” to a more suitable investment while avoiding these costly taxes.</w:t>
      </w:r>
    </w:p>
    <w:p w14:paraId="5FE677C8" w14:textId="77777777" w:rsidR="005D74EB" w:rsidRPr="005D74EB" w:rsidRDefault="005D74EB" w:rsidP="005D74EB">
      <w:pPr>
        <w:rPr>
          <w:bCs/>
          <w:sz w:val="56"/>
          <w:szCs w:val="56"/>
        </w:rPr>
      </w:pPr>
      <w:r w:rsidRPr="005D74EB">
        <w:rPr>
          <w:bCs/>
          <w:sz w:val="56"/>
          <w:szCs w:val="56"/>
        </w:rPr>
        <w:t>Market access &amp; diversification</w:t>
      </w:r>
    </w:p>
    <w:p w14:paraId="278E1BE2" w14:textId="77777777" w:rsidR="005D74EB" w:rsidRPr="005D74EB" w:rsidRDefault="005D74EB" w:rsidP="005D74EB">
      <w:pPr>
        <w:rPr>
          <w:b w:val="0"/>
          <w:bCs/>
          <w:sz w:val="56"/>
          <w:szCs w:val="56"/>
        </w:rPr>
      </w:pPr>
      <w:hyperlink r:id="rId17" w:tgtFrame="_blank" w:history="1">
        <w:r w:rsidRPr="005D74EB">
          <w:rPr>
            <w:rStyle w:val="Hyperlink"/>
            <w:b w:val="0"/>
            <w:bCs/>
            <w:sz w:val="56"/>
            <w:szCs w:val="56"/>
          </w:rPr>
          <w:t>Portfolio diversification is key to success in real estate investment</w:t>
        </w:r>
      </w:hyperlink>
      <w:r w:rsidRPr="005D74EB">
        <w:rPr>
          <w:b w:val="0"/>
          <w:bCs/>
          <w:sz w:val="56"/>
          <w:szCs w:val="56"/>
        </w:rPr>
        <w:t>. That much we know. That doesn’t mean, however, that we’re always in the right markets.</w:t>
      </w:r>
    </w:p>
    <w:p w14:paraId="11D079FB" w14:textId="77777777" w:rsidR="005D74EB" w:rsidRPr="005D74EB" w:rsidRDefault="005D74EB" w:rsidP="005D74EB">
      <w:pPr>
        <w:rPr>
          <w:b w:val="0"/>
          <w:bCs/>
          <w:sz w:val="56"/>
          <w:szCs w:val="56"/>
        </w:rPr>
      </w:pPr>
      <w:r w:rsidRPr="005D74EB">
        <w:rPr>
          <w:b w:val="0"/>
          <w:bCs/>
          <w:sz w:val="56"/>
          <w:szCs w:val="56"/>
        </w:rPr>
        <w:t>Part of what 2020 showed the real estate world was that the expensive coastal cities aren’t all they’re cracked up to be. They may have a long-lauded reputation with some investors, but volatility in the markets tends to shake these markets first and most. As market desirability shifts, we find ourselves looking inland to smaller but growing investment markets.</w:t>
      </w:r>
    </w:p>
    <w:p w14:paraId="05E4539A" w14:textId="77777777" w:rsidR="005D74EB" w:rsidRPr="005D74EB" w:rsidRDefault="005D74EB" w:rsidP="005D74EB">
      <w:pPr>
        <w:rPr>
          <w:b w:val="0"/>
          <w:bCs/>
          <w:sz w:val="56"/>
          <w:szCs w:val="56"/>
        </w:rPr>
      </w:pPr>
      <w:r w:rsidRPr="005D74EB">
        <w:rPr>
          <w:b w:val="0"/>
          <w:bCs/>
          <w:sz w:val="56"/>
          <w:szCs w:val="56"/>
        </w:rPr>
        <w:t>A 1031 exchange allows an investor to capitalize on a new market while also removing themselves from a market that has experienced a downturn. No matter the reason, a 1031 is a great way to rest.</w:t>
      </w:r>
    </w:p>
    <w:p w14:paraId="2367DE04" w14:textId="77777777" w:rsidR="005D74EB" w:rsidRPr="005D74EB" w:rsidRDefault="005D74EB" w:rsidP="005D74EB">
      <w:pPr>
        <w:rPr>
          <w:b w:val="0"/>
          <w:bCs/>
          <w:sz w:val="56"/>
          <w:szCs w:val="56"/>
        </w:rPr>
      </w:pPr>
      <w:r w:rsidRPr="005D74EB">
        <w:rPr>
          <w:b w:val="0"/>
          <w:bCs/>
          <w:sz w:val="56"/>
          <w:szCs w:val="56"/>
        </w:rPr>
        <w:t>Because an exchange does not have to be one-for-one, an investor could theoretically exchange one high-value investment property, such as a multifamily unit or commercial building, for a whole portfolio of smaller, more stable, and more consistent real estate investments.</w:t>
      </w:r>
    </w:p>
    <w:p w14:paraId="62BCF33A" w14:textId="77777777" w:rsidR="005D74EB" w:rsidRPr="005D74EB" w:rsidRDefault="005D74EB" w:rsidP="005D74EB">
      <w:pPr>
        <w:rPr>
          <w:b w:val="0"/>
          <w:bCs/>
          <w:sz w:val="56"/>
          <w:szCs w:val="56"/>
        </w:rPr>
      </w:pPr>
      <w:r w:rsidRPr="005D74EB">
        <w:rPr>
          <w:b w:val="0"/>
          <w:bCs/>
          <w:sz w:val="56"/>
          <w:szCs w:val="56"/>
        </w:rPr>
        <w:t>Access to new markets and varied asset classes is a great benefit.</w:t>
      </w:r>
    </w:p>
    <w:p w14:paraId="05CBE59F" w14:textId="77777777" w:rsidR="005D74EB" w:rsidRPr="005D74EB" w:rsidRDefault="005D74EB" w:rsidP="005D74EB">
      <w:pPr>
        <w:rPr>
          <w:bCs/>
          <w:sz w:val="56"/>
          <w:szCs w:val="56"/>
        </w:rPr>
      </w:pPr>
      <w:r w:rsidRPr="005D74EB">
        <w:rPr>
          <w:bCs/>
          <w:sz w:val="56"/>
          <w:szCs w:val="56"/>
        </w:rPr>
        <w:t>Pivoting your strategy</w:t>
      </w:r>
    </w:p>
    <w:p w14:paraId="7A34A74D" w14:textId="77777777" w:rsidR="005D74EB" w:rsidRPr="005D74EB" w:rsidRDefault="005D74EB" w:rsidP="005D74EB">
      <w:pPr>
        <w:rPr>
          <w:b w:val="0"/>
          <w:bCs/>
          <w:sz w:val="56"/>
          <w:szCs w:val="56"/>
        </w:rPr>
      </w:pPr>
      <w:r w:rsidRPr="005D74EB">
        <w:rPr>
          <w:b w:val="0"/>
          <w:bCs/>
          <w:sz w:val="56"/>
          <w:szCs w:val="56"/>
        </w:rPr>
        <w:t>Are you unhappy with your real estate investments? A 1031 exchange can be a way to “unload” an under-performing property in exchange for something more valuable. If you want to invest in a new type of property, a 1031 exchange accomplishes this with lower personal cost to you.</w:t>
      </w:r>
    </w:p>
    <w:p w14:paraId="51032B0F" w14:textId="77777777" w:rsidR="005D74EB" w:rsidRPr="005D74EB" w:rsidRDefault="005D74EB" w:rsidP="005D74EB">
      <w:pPr>
        <w:rPr>
          <w:b w:val="0"/>
          <w:bCs/>
          <w:sz w:val="56"/>
          <w:szCs w:val="56"/>
        </w:rPr>
      </w:pPr>
      <w:r w:rsidRPr="005D74EB">
        <w:rPr>
          <w:b w:val="0"/>
          <w:bCs/>
          <w:sz w:val="56"/>
          <w:szCs w:val="56"/>
        </w:rPr>
        <w:t>If you own an investment or business property that appreciated but has other consistent issues or poor performance, you can use the exchange as an opportunity to gain a higher-value property. A higher-value property can then help generate more cash flow and increase your overall equity.</w:t>
      </w:r>
    </w:p>
    <w:p w14:paraId="0197C27C" w14:textId="77777777" w:rsidR="005D74EB" w:rsidRPr="005D74EB" w:rsidRDefault="005D74EB" w:rsidP="005D74EB">
      <w:pPr>
        <w:rPr>
          <w:bCs/>
          <w:sz w:val="56"/>
          <w:szCs w:val="56"/>
        </w:rPr>
      </w:pPr>
      <w:r w:rsidRPr="005D74EB">
        <w:rPr>
          <w:bCs/>
          <w:sz w:val="56"/>
          <w:szCs w:val="56"/>
        </w:rPr>
        <w:t>Resetting depreciation</w:t>
      </w:r>
    </w:p>
    <w:p w14:paraId="360CAEF8" w14:textId="77777777" w:rsidR="005D74EB" w:rsidRPr="005D74EB" w:rsidRDefault="005D74EB" w:rsidP="005D74EB">
      <w:pPr>
        <w:rPr>
          <w:b w:val="0"/>
          <w:bCs/>
          <w:sz w:val="56"/>
          <w:szCs w:val="56"/>
        </w:rPr>
      </w:pPr>
      <w:r w:rsidRPr="005D74EB">
        <w:rPr>
          <w:b w:val="0"/>
          <w:bCs/>
          <w:sz w:val="56"/>
          <w:szCs w:val="56"/>
        </w:rPr>
        <w:t>In real estate, depreciation is used to deduct the costs of renovating or maintaining a property over its “useful life.” The IRS says this is 27.5 years, and depreciation benefits are spread across that timeframe. Unfortunately, assessors aren’t usually up-to-date on your property’s improvements and its value unless there has been a sale. Your depreciation value, then, usually has to do more with its value at purchase and the appreciation you may have gained since.</w:t>
      </w:r>
    </w:p>
    <w:p w14:paraId="1FA1221C" w14:textId="77777777" w:rsidR="005D74EB" w:rsidRPr="005D74EB" w:rsidRDefault="005D74EB" w:rsidP="005D74EB">
      <w:pPr>
        <w:rPr>
          <w:b w:val="0"/>
          <w:bCs/>
          <w:sz w:val="56"/>
          <w:szCs w:val="56"/>
        </w:rPr>
      </w:pPr>
      <w:r w:rsidRPr="005D74EB">
        <w:rPr>
          <w:b w:val="0"/>
          <w:bCs/>
          <w:sz w:val="56"/>
          <w:szCs w:val="56"/>
        </w:rPr>
        <w:t>In a way, a 1031 exchange allows you to “reset” depreciation. You can utilize the appreciated value of your sold property to acquire an investment where depreciation will be more on-par with the property’s actual value.</w:t>
      </w:r>
    </w:p>
    <w:p w14:paraId="03A64C17" w14:textId="77777777" w:rsidR="005D74EB" w:rsidRPr="005D74EB" w:rsidRDefault="005D74EB" w:rsidP="005D74EB">
      <w:pPr>
        <w:rPr>
          <w:bCs/>
          <w:sz w:val="56"/>
          <w:szCs w:val="56"/>
        </w:rPr>
      </w:pPr>
      <w:r w:rsidRPr="005D74EB">
        <w:rPr>
          <w:bCs/>
          <w:sz w:val="56"/>
          <w:szCs w:val="56"/>
        </w:rPr>
        <w:t>1031 exchange pitfalls</w:t>
      </w:r>
    </w:p>
    <w:p w14:paraId="1DC1BF83" w14:textId="77777777" w:rsidR="005D74EB" w:rsidRPr="005D74EB" w:rsidRDefault="005D74EB" w:rsidP="005D74EB">
      <w:pPr>
        <w:rPr>
          <w:b w:val="0"/>
          <w:bCs/>
          <w:sz w:val="56"/>
          <w:szCs w:val="56"/>
        </w:rPr>
      </w:pPr>
      <w:r w:rsidRPr="005D74EB">
        <w:rPr>
          <w:b w:val="0"/>
          <w:bCs/>
          <w:sz w:val="56"/>
          <w:szCs w:val="56"/>
        </w:rPr>
        <w:t>As with anything in investing, there are risks involved. A like-kind exchange is no different. There are some major considerations to be had before you engage in an exchange. After all, no strategy is one-size-fits-all and the challenges posed by a 1031 exchange may be enough to deter you from trying it yourself. Remember, consult a </w:t>
      </w:r>
      <w:hyperlink r:id="rId18" w:tgtFrame="_blank" w:history="1">
        <w:r w:rsidRPr="005D74EB">
          <w:rPr>
            <w:rStyle w:val="Hyperlink"/>
            <w:b w:val="0"/>
            <w:bCs/>
            <w:sz w:val="56"/>
            <w:szCs w:val="56"/>
          </w:rPr>
          <w:t>qualified intermediary</w:t>
        </w:r>
      </w:hyperlink>
      <w:r w:rsidRPr="005D74EB">
        <w:rPr>
          <w:b w:val="0"/>
          <w:bCs/>
          <w:sz w:val="56"/>
          <w:szCs w:val="56"/>
        </w:rPr>
        <w:t> early.</w:t>
      </w:r>
    </w:p>
    <w:p w14:paraId="2CDCBE10" w14:textId="77777777" w:rsidR="005D74EB" w:rsidRPr="005D74EB" w:rsidRDefault="005D74EB" w:rsidP="005D74EB">
      <w:pPr>
        <w:rPr>
          <w:bCs/>
          <w:sz w:val="56"/>
          <w:szCs w:val="56"/>
        </w:rPr>
      </w:pPr>
      <w:r w:rsidRPr="005D74EB">
        <w:rPr>
          <w:bCs/>
          <w:sz w:val="56"/>
          <w:szCs w:val="56"/>
        </w:rPr>
        <w:t>Tight timeline</w:t>
      </w:r>
    </w:p>
    <w:p w14:paraId="2B742B81" w14:textId="77777777" w:rsidR="005D74EB" w:rsidRPr="005D74EB" w:rsidRDefault="005D74EB" w:rsidP="005D74EB">
      <w:pPr>
        <w:rPr>
          <w:b w:val="0"/>
          <w:bCs/>
          <w:sz w:val="56"/>
          <w:szCs w:val="56"/>
        </w:rPr>
      </w:pPr>
      <w:r w:rsidRPr="005D74EB">
        <w:rPr>
          <w:b w:val="0"/>
          <w:bCs/>
          <w:sz w:val="56"/>
          <w:szCs w:val="56"/>
        </w:rPr>
        <w:t>Perhaps one of the biggest challenges in performing a successful 1031 exchange is the timeline. You have a total of 180 days to complete the process, plus a 45-day deadline in the middle. While 180 days seems like quite some time, that six months or so will go by in a flash.</w:t>
      </w:r>
    </w:p>
    <w:p w14:paraId="22B5B67A" w14:textId="77777777" w:rsidR="005D74EB" w:rsidRPr="005D74EB" w:rsidRDefault="005D74EB" w:rsidP="005D74EB">
      <w:pPr>
        <w:rPr>
          <w:b w:val="0"/>
          <w:bCs/>
          <w:sz w:val="56"/>
          <w:szCs w:val="56"/>
        </w:rPr>
      </w:pPr>
      <w:r w:rsidRPr="005D74EB">
        <w:rPr>
          <w:b w:val="0"/>
          <w:bCs/>
          <w:sz w:val="56"/>
          <w:szCs w:val="56"/>
        </w:rPr>
        <w:t>Because buy-and-hold real estate investors are often used to a more relaxed, passive approach to real estate, handling the deadlines and time-intensive decision-making may prove more challenging than expected.</w:t>
      </w:r>
    </w:p>
    <w:p w14:paraId="30262C28" w14:textId="77777777" w:rsidR="005D74EB" w:rsidRPr="005D74EB" w:rsidRDefault="005D74EB" w:rsidP="005D74EB">
      <w:pPr>
        <w:rPr>
          <w:b w:val="0"/>
          <w:bCs/>
          <w:sz w:val="56"/>
          <w:szCs w:val="56"/>
        </w:rPr>
      </w:pPr>
      <w:r w:rsidRPr="005D74EB">
        <w:rPr>
          <w:b w:val="0"/>
          <w:bCs/>
          <w:sz w:val="56"/>
          <w:szCs w:val="56"/>
        </w:rPr>
        <w:t>Investors should prepare for a 1031 exchange far in advance. It is not a venture to take on spur of the moment. Finding a like-kind property can be difficult and overwhelming. Investors will want resources and contacts in place for finding and facilitating an exchange ahead of time. This way, there will be less pressure on you to meet the deadlines because finding and closing on a suitable property becomes that much easier.</w:t>
      </w:r>
    </w:p>
    <w:p w14:paraId="4378B919" w14:textId="77777777" w:rsidR="005D74EB" w:rsidRPr="005D74EB" w:rsidRDefault="005D74EB" w:rsidP="005D74EB">
      <w:pPr>
        <w:rPr>
          <w:bCs/>
          <w:sz w:val="56"/>
          <w:szCs w:val="56"/>
        </w:rPr>
      </w:pPr>
      <w:r w:rsidRPr="005D74EB">
        <w:rPr>
          <w:bCs/>
          <w:sz w:val="56"/>
          <w:szCs w:val="56"/>
        </w:rPr>
        <w:t>The boot</w:t>
      </w:r>
    </w:p>
    <w:p w14:paraId="0961C143" w14:textId="77777777" w:rsidR="005D74EB" w:rsidRPr="005D74EB" w:rsidRDefault="005D74EB" w:rsidP="005D74EB">
      <w:pPr>
        <w:rPr>
          <w:b w:val="0"/>
          <w:bCs/>
          <w:sz w:val="56"/>
          <w:szCs w:val="56"/>
        </w:rPr>
      </w:pPr>
      <w:r w:rsidRPr="005D74EB">
        <w:rPr>
          <w:b w:val="0"/>
          <w:bCs/>
          <w:sz w:val="56"/>
          <w:szCs w:val="56"/>
        </w:rPr>
        <w:t>I mentioned “boot” earlier. This refers to any residual earnings from your sold property. Residual earnings would be where your new property was bought at a price lower than the cash you received from the sale. This extra leftover cash is called “boot.” The qualified intermediary will return these funds to you once the exchange is complete, but at a cost.</w:t>
      </w:r>
    </w:p>
    <w:p w14:paraId="063FDE44" w14:textId="77777777" w:rsidR="005D74EB" w:rsidRPr="005D74EB" w:rsidRDefault="005D74EB" w:rsidP="005D74EB">
      <w:pPr>
        <w:rPr>
          <w:b w:val="0"/>
          <w:bCs/>
          <w:sz w:val="56"/>
          <w:szCs w:val="56"/>
        </w:rPr>
      </w:pPr>
      <w:r w:rsidRPr="005D74EB">
        <w:rPr>
          <w:b w:val="0"/>
          <w:bCs/>
          <w:sz w:val="56"/>
          <w:szCs w:val="56"/>
        </w:rPr>
        <w:t>Capital gains taxes are due on any amount leftover in an exchange. This is also true of liability, as I mentioned earlier. If you had $200,000 worth of liability on a single property and exchanged it for a property with only $150,000 outstanding in liability, the difference is also treated as boot and is thus taxable.</w:t>
      </w:r>
    </w:p>
    <w:p w14:paraId="5B3E8FA6" w14:textId="77777777" w:rsidR="005D74EB" w:rsidRPr="005D74EB" w:rsidRDefault="005D74EB" w:rsidP="005D74EB">
      <w:pPr>
        <w:rPr>
          <w:bCs/>
          <w:sz w:val="56"/>
          <w:szCs w:val="56"/>
        </w:rPr>
      </w:pPr>
      <w:r w:rsidRPr="005D74EB">
        <w:rPr>
          <w:bCs/>
          <w:sz w:val="56"/>
          <w:szCs w:val="56"/>
        </w:rPr>
        <w:t>Starting too late</w:t>
      </w:r>
    </w:p>
    <w:p w14:paraId="0A19AEF2" w14:textId="77777777" w:rsidR="005D74EB" w:rsidRPr="005D74EB" w:rsidRDefault="005D74EB" w:rsidP="005D74EB">
      <w:pPr>
        <w:rPr>
          <w:b w:val="0"/>
          <w:bCs/>
          <w:sz w:val="56"/>
          <w:szCs w:val="56"/>
        </w:rPr>
      </w:pPr>
      <w:r w:rsidRPr="005D74EB">
        <w:rPr>
          <w:b w:val="0"/>
          <w:bCs/>
          <w:sz w:val="56"/>
          <w:szCs w:val="56"/>
        </w:rPr>
        <w:t>Perhaps the biggest thing I see is investors who decide they want to do a 1031 exchange at the last minute. At that point, it’s usually too late to qualify. Again, you want to establish your intent to exchange with your team and advisors and have a qualified intermediary lined up. While the process doesn’t start until you have closed on the property you are selling, you must be prepared long before that point.</w:t>
      </w:r>
    </w:p>
    <w:p w14:paraId="16593303" w14:textId="77777777" w:rsidR="005D74EB" w:rsidRPr="005D74EB" w:rsidRDefault="005D74EB" w:rsidP="005D74EB">
      <w:pPr>
        <w:rPr>
          <w:b w:val="0"/>
          <w:bCs/>
          <w:sz w:val="56"/>
          <w:szCs w:val="56"/>
        </w:rPr>
      </w:pPr>
      <w:r w:rsidRPr="005D74EB">
        <w:rPr>
          <w:b w:val="0"/>
          <w:bCs/>
          <w:sz w:val="56"/>
          <w:szCs w:val="56"/>
        </w:rPr>
        <w:t>Inform the relevant parties and get your QI established. This will allow the process to move smoothly and successfully.</w:t>
      </w:r>
    </w:p>
    <w:p w14:paraId="7706BD4C" w14:textId="77777777" w:rsidR="005D74EB" w:rsidRPr="005D74EB" w:rsidRDefault="005D74EB" w:rsidP="005D74EB">
      <w:pPr>
        <w:rPr>
          <w:bCs/>
          <w:sz w:val="56"/>
          <w:szCs w:val="56"/>
        </w:rPr>
      </w:pPr>
      <w:r w:rsidRPr="005D74EB">
        <w:rPr>
          <w:bCs/>
          <w:sz w:val="56"/>
          <w:szCs w:val="56"/>
        </w:rPr>
        <w:t xml:space="preserve">A parting </w:t>
      </w:r>
      <w:proofErr w:type="gramStart"/>
      <w:r w:rsidRPr="005D74EB">
        <w:rPr>
          <w:bCs/>
          <w:sz w:val="56"/>
          <w:szCs w:val="56"/>
        </w:rPr>
        <w:t>word</w:t>
      </w:r>
      <w:proofErr w:type="gramEnd"/>
    </w:p>
    <w:p w14:paraId="58990A30" w14:textId="77777777" w:rsidR="005D74EB" w:rsidRPr="005D74EB" w:rsidRDefault="005D74EB" w:rsidP="005D74EB">
      <w:pPr>
        <w:rPr>
          <w:b w:val="0"/>
          <w:bCs/>
          <w:sz w:val="56"/>
          <w:szCs w:val="56"/>
        </w:rPr>
      </w:pPr>
      <w:r w:rsidRPr="005D74EB">
        <w:rPr>
          <w:b w:val="0"/>
          <w:bCs/>
          <w:sz w:val="56"/>
          <w:szCs w:val="56"/>
        </w:rPr>
        <w:t>My real piece of advice to you as a real estate investor is to consult with professionals that you trust. Then be patient. Don’t rush into any decisions and certainly don’t just use a 1031 exchange because it sounds like a good idea. Understand what you are trying to accomplish and why.</w:t>
      </w:r>
    </w:p>
    <w:p w14:paraId="0228BDC4" w14:textId="77777777" w:rsidR="005D74EB" w:rsidRPr="005D74EB" w:rsidRDefault="005D74EB" w:rsidP="005D74EB">
      <w:pPr>
        <w:rPr>
          <w:b w:val="0"/>
          <w:bCs/>
          <w:sz w:val="56"/>
          <w:szCs w:val="56"/>
        </w:rPr>
      </w:pPr>
      <w:r w:rsidRPr="005D74EB">
        <w:rPr>
          <w:b w:val="0"/>
          <w:bCs/>
          <w:sz w:val="56"/>
          <w:szCs w:val="56"/>
        </w:rPr>
        <w:t>Where taxes are concerned, you can rest assured that there will be a lot of information to wrap your mind around. This is only a basic overview of how a 1031 exchange is done and why.</w:t>
      </w:r>
    </w:p>
    <w:p w14:paraId="7004B203" w14:textId="77777777" w:rsidR="005D74EB" w:rsidRPr="005D74EB" w:rsidRDefault="005D74EB" w:rsidP="005D74EB">
      <w:pPr>
        <w:rPr>
          <w:b w:val="0"/>
          <w:bCs/>
          <w:sz w:val="56"/>
          <w:szCs w:val="56"/>
        </w:rPr>
      </w:pPr>
      <w:r w:rsidRPr="005D74EB">
        <w:rPr>
          <w:b w:val="0"/>
          <w:bCs/>
          <w:sz w:val="56"/>
          <w:szCs w:val="56"/>
        </w:rPr>
        <w:t xml:space="preserve">If you’re interested in an exchange, talk to your CPA, tax or wealth advisor, or a trusted investment company that can help you through the process. The sooner you do this, the </w:t>
      </w:r>
      <w:proofErr w:type="gramStart"/>
      <w:r w:rsidRPr="005D74EB">
        <w:rPr>
          <w:b w:val="0"/>
          <w:bCs/>
          <w:sz w:val="56"/>
          <w:szCs w:val="56"/>
        </w:rPr>
        <w:t>more clear and intentional</w:t>
      </w:r>
      <w:proofErr w:type="gramEnd"/>
      <w:r w:rsidRPr="005D74EB">
        <w:rPr>
          <w:b w:val="0"/>
          <w:bCs/>
          <w:sz w:val="56"/>
          <w:szCs w:val="56"/>
        </w:rPr>
        <w:t xml:space="preserve"> your next steps will be.</w:t>
      </w:r>
    </w:p>
    <w:p w14:paraId="7F2E0491" w14:textId="77777777" w:rsidR="005D74EB" w:rsidRPr="005D74EB" w:rsidRDefault="005D74EB" w:rsidP="005D74EB">
      <w:pPr>
        <w:rPr>
          <w:b w:val="0"/>
          <w:bCs/>
          <w:sz w:val="56"/>
          <w:szCs w:val="56"/>
        </w:rPr>
      </w:pPr>
      <w:r w:rsidRPr="005D74EB">
        <w:rPr>
          <w:b w:val="0"/>
          <w:bCs/>
          <w:sz w:val="56"/>
          <w:szCs w:val="56"/>
        </w:rPr>
        <w:t>The main reason for a 1031 exchange is growth and efficiency. This means that before you start, make sure you know what you want to accomplish as an investor. Know what kind of properties you want and where, and what kind of owner you want to be. This is a great tool to use, but only if it is moving you toward your goals.</w:t>
      </w:r>
    </w:p>
    <w:p w14:paraId="2372199A" w14:textId="77777777" w:rsidR="005D74EB" w:rsidRPr="005D74EB" w:rsidRDefault="005D74EB" w:rsidP="005D74EB">
      <w:pPr>
        <w:rPr>
          <w:b w:val="0"/>
          <w:bCs/>
          <w:sz w:val="56"/>
          <w:szCs w:val="56"/>
        </w:rPr>
      </w:pPr>
      <w:r w:rsidRPr="005D74EB">
        <w:rPr>
          <w:b w:val="0"/>
          <w:bCs/>
          <w:sz w:val="56"/>
          <w:szCs w:val="56"/>
        </w:rPr>
        <w:t>Ultimately, when you know yourself as an investor and have your sights set on long-term goals, you will best be able to determine whether or not a 1031 exchange is right for you.</w:t>
      </w:r>
    </w:p>
    <w:p w14:paraId="4F1786B4" w14:textId="77777777" w:rsidR="00F460DE" w:rsidRPr="00527DBA" w:rsidRDefault="00F460DE" w:rsidP="00527DBA">
      <w:pPr>
        <w:rPr>
          <w:b w:val="0"/>
          <w:bCs/>
          <w:sz w:val="56"/>
          <w:szCs w:val="56"/>
        </w:rPr>
      </w:pPr>
    </w:p>
    <w:sectPr w:rsidR="00F460DE" w:rsidRPr="0052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7E65"/>
    <w:multiLevelType w:val="multilevel"/>
    <w:tmpl w:val="6F3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F246E"/>
    <w:multiLevelType w:val="multilevel"/>
    <w:tmpl w:val="71E4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A54ED1"/>
    <w:multiLevelType w:val="multilevel"/>
    <w:tmpl w:val="C3AE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E7A16"/>
    <w:multiLevelType w:val="multilevel"/>
    <w:tmpl w:val="F788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B"/>
    <w:rsid w:val="000A6CAA"/>
    <w:rsid w:val="0014780D"/>
    <w:rsid w:val="001D29D5"/>
    <w:rsid w:val="004836E7"/>
    <w:rsid w:val="004E06DB"/>
    <w:rsid w:val="00527DBA"/>
    <w:rsid w:val="005D74EB"/>
    <w:rsid w:val="00CC6919"/>
    <w:rsid w:val="00E50EFC"/>
    <w:rsid w:val="00F4400E"/>
    <w:rsid w:val="00F4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6CF"/>
  <w15:docId w15:val="{1E6C9585-077E-450E-9689-1AD53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BA"/>
    <w:rPr>
      <w:color w:val="0000FF" w:themeColor="hyperlink"/>
      <w:u w:val="single"/>
    </w:rPr>
  </w:style>
  <w:style w:type="character" w:styleId="UnresolvedMention">
    <w:name w:val="Unresolved Mention"/>
    <w:basedOn w:val="DefaultParagraphFont"/>
    <w:uiPriority w:val="99"/>
    <w:semiHidden/>
    <w:unhideWhenUsed/>
    <w:rsid w:val="00527DBA"/>
    <w:rPr>
      <w:color w:val="605E5C"/>
      <w:shd w:val="clear" w:color="auto" w:fill="E1DFDD"/>
    </w:rPr>
  </w:style>
  <w:style w:type="paragraph" w:styleId="BalloonText">
    <w:name w:val="Balloon Text"/>
    <w:basedOn w:val="Normal"/>
    <w:link w:val="BalloonTextChar"/>
    <w:uiPriority w:val="99"/>
    <w:semiHidden/>
    <w:unhideWhenUsed/>
    <w:rsid w:val="0052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5549">
      <w:bodyDiv w:val="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 w:id="62602134">
          <w:marLeft w:val="0"/>
          <w:marRight w:val="0"/>
          <w:marTop w:val="0"/>
          <w:marBottom w:val="0"/>
          <w:divBdr>
            <w:top w:val="single" w:sz="6" w:space="0" w:color="EEEEEE"/>
            <w:left w:val="none" w:sz="0" w:space="0" w:color="auto"/>
            <w:bottom w:val="single" w:sz="6" w:space="0" w:color="EEEEEE"/>
            <w:right w:val="none" w:sz="0" w:space="0" w:color="auto"/>
          </w:divBdr>
          <w:divsChild>
            <w:div w:id="498349977">
              <w:marLeft w:val="0"/>
              <w:marRight w:val="0"/>
              <w:marTop w:val="0"/>
              <w:marBottom w:val="0"/>
              <w:divBdr>
                <w:top w:val="none" w:sz="0" w:space="0" w:color="auto"/>
                <w:left w:val="none" w:sz="0" w:space="0" w:color="auto"/>
                <w:bottom w:val="none" w:sz="0" w:space="0" w:color="auto"/>
                <w:right w:val="none" w:sz="0" w:space="0" w:color="auto"/>
              </w:divBdr>
            </w:div>
          </w:divsChild>
        </w:div>
        <w:div w:id="2015106884">
          <w:marLeft w:val="0"/>
          <w:marRight w:val="0"/>
          <w:marTop w:val="0"/>
          <w:marBottom w:val="0"/>
          <w:divBdr>
            <w:top w:val="none" w:sz="0" w:space="0" w:color="auto"/>
            <w:left w:val="none" w:sz="0" w:space="0" w:color="auto"/>
            <w:bottom w:val="none" w:sz="0" w:space="0" w:color="auto"/>
            <w:right w:val="none" w:sz="0" w:space="0" w:color="auto"/>
          </w:divBdr>
        </w:div>
        <w:div w:id="1967732968">
          <w:marLeft w:val="0"/>
          <w:marRight w:val="0"/>
          <w:marTop w:val="0"/>
          <w:marBottom w:val="0"/>
          <w:divBdr>
            <w:top w:val="none" w:sz="0" w:space="0" w:color="auto"/>
            <w:left w:val="none" w:sz="0" w:space="0" w:color="auto"/>
            <w:bottom w:val="none" w:sz="0" w:space="0" w:color="auto"/>
            <w:right w:val="none" w:sz="0" w:space="0" w:color="auto"/>
          </w:divBdr>
          <w:divsChild>
            <w:div w:id="218708124">
              <w:marLeft w:val="0"/>
              <w:marRight w:val="0"/>
              <w:marTop w:val="0"/>
              <w:marBottom w:val="0"/>
              <w:divBdr>
                <w:top w:val="none" w:sz="0" w:space="0" w:color="auto"/>
                <w:left w:val="none" w:sz="0" w:space="0" w:color="auto"/>
                <w:bottom w:val="none" w:sz="0" w:space="0" w:color="auto"/>
                <w:right w:val="none" w:sz="0" w:space="0" w:color="auto"/>
              </w:divBdr>
            </w:div>
            <w:div w:id="1253507679">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34">
          <w:marLeft w:val="0"/>
          <w:marRight w:val="0"/>
          <w:marTop w:val="0"/>
          <w:marBottom w:val="0"/>
          <w:divBdr>
            <w:top w:val="none" w:sz="0" w:space="0" w:color="auto"/>
            <w:left w:val="none" w:sz="0" w:space="0" w:color="auto"/>
            <w:bottom w:val="none" w:sz="0" w:space="0" w:color="auto"/>
            <w:right w:val="none" w:sz="0" w:space="0" w:color="auto"/>
          </w:divBdr>
          <w:divsChild>
            <w:div w:id="932738619">
              <w:marLeft w:val="0"/>
              <w:marRight w:val="0"/>
              <w:marTop w:val="0"/>
              <w:marBottom w:val="0"/>
              <w:divBdr>
                <w:top w:val="none" w:sz="0" w:space="0" w:color="auto"/>
                <w:left w:val="none" w:sz="0" w:space="0" w:color="auto"/>
                <w:bottom w:val="none" w:sz="0" w:space="0" w:color="auto"/>
                <w:right w:val="none" w:sz="0" w:space="0" w:color="auto"/>
              </w:divBdr>
            </w:div>
            <w:div w:id="1647586864">
              <w:marLeft w:val="0"/>
              <w:marRight w:val="0"/>
              <w:marTop w:val="0"/>
              <w:marBottom w:val="0"/>
              <w:divBdr>
                <w:top w:val="none" w:sz="0" w:space="0" w:color="auto"/>
                <w:left w:val="none" w:sz="0" w:space="0" w:color="auto"/>
                <w:bottom w:val="none" w:sz="0" w:space="0" w:color="auto"/>
                <w:right w:val="none" w:sz="0" w:space="0" w:color="auto"/>
              </w:divBdr>
            </w:div>
            <w:div w:id="1895118226">
              <w:marLeft w:val="0"/>
              <w:marRight w:val="0"/>
              <w:marTop w:val="0"/>
              <w:marBottom w:val="0"/>
              <w:divBdr>
                <w:top w:val="none" w:sz="0" w:space="0" w:color="auto"/>
                <w:left w:val="none" w:sz="0" w:space="0" w:color="auto"/>
                <w:bottom w:val="none" w:sz="0" w:space="0" w:color="auto"/>
                <w:right w:val="none" w:sz="0" w:space="0" w:color="auto"/>
              </w:divBdr>
            </w:div>
            <w:div w:id="1145313103">
              <w:marLeft w:val="0"/>
              <w:marRight w:val="0"/>
              <w:marTop w:val="0"/>
              <w:marBottom w:val="0"/>
              <w:divBdr>
                <w:top w:val="none" w:sz="0" w:space="0" w:color="auto"/>
                <w:left w:val="none" w:sz="0" w:space="0" w:color="auto"/>
                <w:bottom w:val="none" w:sz="0" w:space="0" w:color="auto"/>
                <w:right w:val="none" w:sz="0" w:space="0" w:color="auto"/>
              </w:divBdr>
            </w:div>
          </w:divsChild>
        </w:div>
        <w:div w:id="92943722">
          <w:marLeft w:val="0"/>
          <w:marRight w:val="0"/>
          <w:marTop w:val="0"/>
          <w:marBottom w:val="0"/>
          <w:divBdr>
            <w:top w:val="none" w:sz="0" w:space="0" w:color="auto"/>
            <w:left w:val="none" w:sz="0" w:space="0" w:color="auto"/>
            <w:bottom w:val="none" w:sz="0" w:space="0" w:color="auto"/>
            <w:right w:val="none" w:sz="0" w:space="0" w:color="auto"/>
          </w:divBdr>
          <w:divsChild>
            <w:div w:id="1458529547">
              <w:marLeft w:val="0"/>
              <w:marRight w:val="0"/>
              <w:marTop w:val="0"/>
              <w:marBottom w:val="0"/>
              <w:divBdr>
                <w:top w:val="none" w:sz="0" w:space="0" w:color="auto"/>
                <w:left w:val="none" w:sz="0" w:space="0" w:color="auto"/>
                <w:bottom w:val="none" w:sz="0" w:space="0" w:color="auto"/>
                <w:right w:val="none" w:sz="0" w:space="0" w:color="auto"/>
              </w:divBdr>
              <w:divsChild>
                <w:div w:id="938216152">
                  <w:marLeft w:val="0"/>
                  <w:marRight w:val="0"/>
                  <w:marTop w:val="0"/>
                  <w:marBottom w:val="0"/>
                  <w:divBdr>
                    <w:top w:val="none" w:sz="0" w:space="0" w:color="auto"/>
                    <w:left w:val="none" w:sz="0" w:space="0" w:color="auto"/>
                    <w:bottom w:val="none" w:sz="0" w:space="0" w:color="auto"/>
                    <w:right w:val="none" w:sz="0" w:space="0" w:color="auto"/>
                  </w:divBdr>
                </w:div>
                <w:div w:id="2080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06376">
      <w:bodyDiv w:val="1"/>
      <w:marLeft w:val="0"/>
      <w:marRight w:val="0"/>
      <w:marTop w:val="0"/>
      <w:marBottom w:val="0"/>
      <w:divBdr>
        <w:top w:val="none" w:sz="0" w:space="0" w:color="auto"/>
        <w:left w:val="none" w:sz="0" w:space="0" w:color="auto"/>
        <w:bottom w:val="none" w:sz="0" w:space="0" w:color="auto"/>
        <w:right w:val="none" w:sz="0" w:space="0" w:color="auto"/>
      </w:divBdr>
      <w:divsChild>
        <w:div w:id="38675003">
          <w:marLeft w:val="0"/>
          <w:marRight w:val="0"/>
          <w:marTop w:val="0"/>
          <w:marBottom w:val="0"/>
          <w:divBdr>
            <w:top w:val="single" w:sz="2" w:space="0" w:color="E5E7EB"/>
            <w:left w:val="single" w:sz="2" w:space="0" w:color="E5E7EB"/>
            <w:bottom w:val="single" w:sz="2" w:space="0" w:color="E5E7EB"/>
            <w:right w:val="single" w:sz="2" w:space="0" w:color="E5E7EB"/>
          </w:divBdr>
          <w:divsChild>
            <w:div w:id="60180101">
              <w:marLeft w:val="0"/>
              <w:marRight w:val="0"/>
              <w:marTop w:val="0"/>
              <w:marBottom w:val="0"/>
              <w:divBdr>
                <w:top w:val="single" w:sz="2" w:space="0" w:color="E5E7EB"/>
                <w:left w:val="single" w:sz="2" w:space="0" w:color="E5E7EB"/>
                <w:bottom w:val="single" w:sz="2" w:space="0" w:color="E5E7EB"/>
                <w:right w:val="single" w:sz="2" w:space="0" w:color="E5E7EB"/>
              </w:divBdr>
              <w:divsChild>
                <w:div w:id="1637028658">
                  <w:marLeft w:val="0"/>
                  <w:marRight w:val="0"/>
                  <w:marTop w:val="0"/>
                  <w:marBottom w:val="0"/>
                  <w:divBdr>
                    <w:top w:val="single" w:sz="2" w:space="0" w:color="E5E7EB"/>
                    <w:left w:val="single" w:sz="2" w:space="0" w:color="E5E7EB"/>
                    <w:bottom w:val="single" w:sz="2" w:space="0" w:color="E5E7EB"/>
                    <w:right w:val="single" w:sz="2" w:space="0" w:color="E5E7EB"/>
                  </w:divBdr>
                  <w:divsChild>
                    <w:div w:id="1543401688">
                      <w:marLeft w:val="0"/>
                      <w:marRight w:val="0"/>
                      <w:marTop w:val="0"/>
                      <w:marBottom w:val="0"/>
                      <w:divBdr>
                        <w:top w:val="single" w:sz="2" w:space="0" w:color="E5E7EB"/>
                        <w:left w:val="single" w:sz="2" w:space="0" w:color="E5E7EB"/>
                        <w:bottom w:val="single" w:sz="2" w:space="0" w:color="E5E7EB"/>
                        <w:right w:val="single" w:sz="2" w:space="0" w:color="E5E7EB"/>
                      </w:divBdr>
                    </w:div>
                    <w:div w:id="11768436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75350406">
          <w:marLeft w:val="0"/>
          <w:marRight w:val="0"/>
          <w:marTop w:val="0"/>
          <w:marBottom w:val="0"/>
          <w:divBdr>
            <w:top w:val="single" w:sz="2" w:space="0" w:color="E5E7EB"/>
            <w:left w:val="single" w:sz="2" w:space="0" w:color="E5E7EB"/>
            <w:bottom w:val="single" w:sz="2" w:space="0" w:color="E5E7EB"/>
            <w:right w:val="single" w:sz="2" w:space="0" w:color="E5E7EB"/>
          </w:divBdr>
          <w:divsChild>
            <w:div w:id="426972037">
              <w:marLeft w:val="0"/>
              <w:marRight w:val="0"/>
              <w:marTop w:val="0"/>
              <w:marBottom w:val="0"/>
              <w:divBdr>
                <w:top w:val="single" w:sz="2" w:space="0" w:color="E5E7EB"/>
                <w:left w:val="single" w:sz="2" w:space="0" w:color="E5E7EB"/>
                <w:bottom w:val="single" w:sz="2" w:space="0" w:color="E5E7EB"/>
                <w:right w:val="single" w:sz="2" w:space="0" w:color="E5E7EB"/>
              </w:divBdr>
              <w:divsChild>
                <w:div w:id="1033649807">
                  <w:marLeft w:val="0"/>
                  <w:marRight w:val="0"/>
                  <w:marTop w:val="0"/>
                  <w:marBottom w:val="0"/>
                  <w:divBdr>
                    <w:top w:val="single" w:sz="2" w:space="0" w:color="E5E7EB"/>
                    <w:left w:val="single" w:sz="2" w:space="0" w:color="E5E7EB"/>
                    <w:bottom w:val="single" w:sz="2" w:space="0" w:color="E5E7EB"/>
                    <w:right w:val="single" w:sz="2" w:space="0" w:color="E5E7EB"/>
                  </w:divBdr>
                  <w:divsChild>
                    <w:div w:id="1452279760">
                      <w:marLeft w:val="0"/>
                      <w:marRight w:val="0"/>
                      <w:marTop w:val="0"/>
                      <w:marBottom w:val="0"/>
                      <w:divBdr>
                        <w:top w:val="none" w:sz="0" w:space="0" w:color="auto"/>
                        <w:left w:val="none" w:sz="0" w:space="0" w:color="auto"/>
                        <w:bottom w:val="none" w:sz="0" w:space="0" w:color="auto"/>
                        <w:right w:val="none" w:sz="0" w:space="0" w:color="auto"/>
                      </w:divBdr>
                      <w:divsChild>
                        <w:div w:id="3920414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948125452">
              <w:marLeft w:val="0"/>
              <w:marRight w:val="0"/>
              <w:marTop w:val="0"/>
              <w:marBottom w:val="0"/>
              <w:divBdr>
                <w:top w:val="single" w:sz="2" w:space="0" w:color="E5E7EB"/>
                <w:left w:val="single" w:sz="2" w:space="0" w:color="E5E7EB"/>
                <w:bottom w:val="single" w:sz="2" w:space="0" w:color="E5E7EB"/>
                <w:right w:val="single" w:sz="2" w:space="0" w:color="E5E7EB"/>
              </w:divBdr>
              <w:divsChild>
                <w:div w:id="561793941">
                  <w:marLeft w:val="0"/>
                  <w:marRight w:val="0"/>
                  <w:marTop w:val="0"/>
                  <w:marBottom w:val="0"/>
                  <w:divBdr>
                    <w:top w:val="single" w:sz="2" w:space="0" w:color="E5E7EB"/>
                    <w:left w:val="single" w:sz="2" w:space="0" w:color="E5E7EB"/>
                    <w:bottom w:val="single" w:sz="2" w:space="0" w:color="E5E7EB"/>
                    <w:right w:val="single" w:sz="2" w:space="0" w:color="E5E7EB"/>
                  </w:divBdr>
                  <w:divsChild>
                    <w:div w:id="1438872733">
                      <w:marLeft w:val="0"/>
                      <w:marRight w:val="0"/>
                      <w:marTop w:val="0"/>
                      <w:marBottom w:val="0"/>
                      <w:divBdr>
                        <w:top w:val="single" w:sz="2" w:space="0" w:color="E5E7EB"/>
                        <w:left w:val="single" w:sz="2" w:space="0" w:color="E5E7EB"/>
                        <w:bottom w:val="single" w:sz="2" w:space="0" w:color="E5E7EB"/>
                        <w:right w:val="single" w:sz="2" w:space="0" w:color="E5E7EB"/>
                      </w:divBdr>
                      <w:divsChild>
                        <w:div w:id="394790030">
                          <w:marLeft w:val="0"/>
                          <w:marRight w:val="0"/>
                          <w:marTop w:val="0"/>
                          <w:marBottom w:val="0"/>
                          <w:divBdr>
                            <w:top w:val="single" w:sz="2" w:space="0" w:color="E5E7EB"/>
                            <w:left w:val="single" w:sz="2" w:space="23" w:color="E5E7EB"/>
                            <w:bottom w:val="single" w:sz="2" w:space="0" w:color="E5E7EB"/>
                            <w:right w:val="single" w:sz="2" w:space="23" w:color="E5E7EB"/>
                          </w:divBdr>
                          <w:divsChild>
                            <w:div w:id="2052220759">
                              <w:marLeft w:val="0"/>
                              <w:marRight w:val="0"/>
                              <w:marTop w:val="0"/>
                              <w:marBottom w:val="0"/>
                              <w:divBdr>
                                <w:top w:val="single" w:sz="2" w:space="0" w:color="E5E7EB"/>
                                <w:left w:val="single" w:sz="2" w:space="0" w:color="E5E7EB"/>
                                <w:bottom w:val="single" w:sz="2" w:space="0" w:color="E5E7EB"/>
                                <w:right w:val="single" w:sz="2" w:space="0" w:color="E5E7EB"/>
                              </w:divBdr>
                              <w:divsChild>
                                <w:div w:id="1588921604">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1741443088">
      <w:bodyDiv w:val="1"/>
      <w:marLeft w:val="0"/>
      <w:marRight w:val="0"/>
      <w:marTop w:val="0"/>
      <w:marBottom w:val="0"/>
      <w:divBdr>
        <w:top w:val="none" w:sz="0" w:space="0" w:color="auto"/>
        <w:left w:val="none" w:sz="0" w:space="0" w:color="auto"/>
        <w:bottom w:val="none" w:sz="0" w:space="0" w:color="auto"/>
        <w:right w:val="none" w:sz="0" w:space="0" w:color="auto"/>
      </w:divBdr>
      <w:divsChild>
        <w:div w:id="2025132348">
          <w:marLeft w:val="-225"/>
          <w:marRight w:val="-225"/>
          <w:marTop w:val="0"/>
          <w:marBottom w:val="0"/>
          <w:divBdr>
            <w:top w:val="none" w:sz="0" w:space="0" w:color="auto"/>
            <w:left w:val="none" w:sz="0" w:space="0" w:color="auto"/>
            <w:bottom w:val="none" w:sz="0" w:space="0" w:color="auto"/>
            <w:right w:val="none" w:sz="0" w:space="0" w:color="auto"/>
          </w:divBdr>
          <w:divsChild>
            <w:div w:id="1051929073">
              <w:marLeft w:val="1463"/>
              <w:marRight w:val="0"/>
              <w:marTop w:val="0"/>
              <w:marBottom w:val="0"/>
              <w:divBdr>
                <w:top w:val="none" w:sz="0" w:space="0" w:color="auto"/>
                <w:left w:val="none" w:sz="0" w:space="0" w:color="auto"/>
                <w:bottom w:val="none" w:sz="0" w:space="0" w:color="auto"/>
                <w:right w:val="none" w:sz="0" w:space="0" w:color="auto"/>
              </w:divBdr>
            </w:div>
            <w:div w:id="1997762292">
              <w:marLeft w:val="1463"/>
              <w:marRight w:val="0"/>
              <w:marTop w:val="0"/>
              <w:marBottom w:val="0"/>
              <w:divBdr>
                <w:top w:val="none" w:sz="0" w:space="0" w:color="auto"/>
                <w:left w:val="none" w:sz="0" w:space="0" w:color="auto"/>
                <w:bottom w:val="none" w:sz="0" w:space="0" w:color="auto"/>
                <w:right w:val="none" w:sz="0" w:space="0" w:color="auto"/>
              </w:divBdr>
              <w:divsChild>
                <w:div w:id="566845967">
                  <w:marLeft w:val="-225"/>
                  <w:marRight w:val="-225"/>
                  <w:marTop w:val="0"/>
                  <w:marBottom w:val="0"/>
                  <w:divBdr>
                    <w:top w:val="none" w:sz="0" w:space="0" w:color="auto"/>
                    <w:left w:val="none" w:sz="0" w:space="0" w:color="auto"/>
                    <w:bottom w:val="none" w:sz="0" w:space="0" w:color="auto"/>
                    <w:right w:val="none" w:sz="0" w:space="0" w:color="auto"/>
                  </w:divBdr>
                  <w:divsChild>
                    <w:div w:id="97917591">
                      <w:marLeft w:val="0"/>
                      <w:marRight w:val="0"/>
                      <w:marTop w:val="0"/>
                      <w:marBottom w:val="0"/>
                      <w:divBdr>
                        <w:top w:val="none" w:sz="0" w:space="0" w:color="auto"/>
                        <w:left w:val="none" w:sz="0" w:space="0" w:color="auto"/>
                        <w:bottom w:val="none" w:sz="0" w:space="0" w:color="auto"/>
                        <w:right w:val="none" w:sz="0" w:space="0" w:color="auto"/>
                      </w:divBdr>
                      <w:divsChild>
                        <w:div w:id="538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287">
              <w:marLeft w:val="0"/>
              <w:marRight w:val="0"/>
              <w:marTop w:val="0"/>
              <w:marBottom w:val="300"/>
              <w:divBdr>
                <w:top w:val="none" w:sz="0" w:space="0" w:color="auto"/>
                <w:left w:val="none" w:sz="0" w:space="0" w:color="auto"/>
                <w:bottom w:val="none" w:sz="0" w:space="0" w:color="auto"/>
                <w:right w:val="none" w:sz="0" w:space="0" w:color="auto"/>
              </w:divBdr>
            </w:div>
          </w:divsChild>
        </w:div>
        <w:div w:id="177895555">
          <w:marLeft w:val="0"/>
          <w:marRight w:val="0"/>
          <w:marTop w:val="0"/>
          <w:marBottom w:val="0"/>
          <w:divBdr>
            <w:top w:val="none" w:sz="0" w:space="0" w:color="auto"/>
            <w:left w:val="none" w:sz="0" w:space="0" w:color="auto"/>
            <w:bottom w:val="none" w:sz="0" w:space="0" w:color="auto"/>
            <w:right w:val="none" w:sz="0" w:space="0" w:color="auto"/>
          </w:divBdr>
          <w:divsChild>
            <w:div w:id="997465170">
              <w:marLeft w:val="-225"/>
              <w:marRight w:val="-225"/>
              <w:marTop w:val="0"/>
              <w:marBottom w:val="0"/>
              <w:divBdr>
                <w:top w:val="none" w:sz="0" w:space="0" w:color="auto"/>
                <w:left w:val="none" w:sz="0" w:space="0" w:color="auto"/>
                <w:bottom w:val="none" w:sz="0" w:space="0" w:color="auto"/>
                <w:right w:val="none" w:sz="0" w:space="0" w:color="auto"/>
              </w:divBdr>
              <w:divsChild>
                <w:div w:id="441847891">
                  <w:marLeft w:val="0"/>
                  <w:marRight w:val="0"/>
                  <w:marTop w:val="0"/>
                  <w:marBottom w:val="0"/>
                  <w:divBdr>
                    <w:top w:val="none" w:sz="0" w:space="0" w:color="auto"/>
                    <w:left w:val="none" w:sz="0" w:space="0" w:color="auto"/>
                    <w:bottom w:val="none" w:sz="0" w:space="0" w:color="auto"/>
                    <w:right w:val="none" w:sz="0" w:space="0" w:color="auto"/>
                  </w:divBdr>
                  <w:divsChild>
                    <w:div w:id="827404916">
                      <w:marLeft w:val="0"/>
                      <w:marRight w:val="0"/>
                      <w:marTop w:val="0"/>
                      <w:marBottom w:val="0"/>
                      <w:divBdr>
                        <w:top w:val="none" w:sz="0" w:space="0" w:color="auto"/>
                        <w:left w:val="none" w:sz="0" w:space="0" w:color="auto"/>
                        <w:bottom w:val="none" w:sz="0" w:space="0" w:color="auto"/>
                        <w:right w:val="none" w:sz="0" w:space="0" w:color="auto"/>
                      </w:divBdr>
                      <w:divsChild>
                        <w:div w:id="2079596998">
                          <w:marLeft w:val="0"/>
                          <w:marRight w:val="0"/>
                          <w:marTop w:val="0"/>
                          <w:marBottom w:val="0"/>
                          <w:divBdr>
                            <w:top w:val="none" w:sz="0" w:space="0" w:color="auto"/>
                            <w:left w:val="none" w:sz="0" w:space="0" w:color="auto"/>
                            <w:bottom w:val="none" w:sz="0" w:space="0" w:color="auto"/>
                            <w:right w:val="none" w:sz="0" w:space="0" w:color="auto"/>
                          </w:divBdr>
                          <w:divsChild>
                            <w:div w:id="2064059647">
                              <w:marLeft w:val="0"/>
                              <w:marRight w:val="0"/>
                              <w:marTop w:val="0"/>
                              <w:marBottom w:val="900"/>
                              <w:divBdr>
                                <w:top w:val="none" w:sz="0" w:space="0" w:color="auto"/>
                                <w:left w:val="none" w:sz="0" w:space="0" w:color="auto"/>
                                <w:bottom w:val="none" w:sz="0" w:space="0" w:color="auto"/>
                                <w:right w:val="none" w:sz="0" w:space="0" w:color="auto"/>
                              </w:divBdr>
                              <w:divsChild>
                                <w:div w:id="1609772241">
                                  <w:marLeft w:val="0"/>
                                  <w:marRight w:val="0"/>
                                  <w:marTop w:val="0"/>
                                  <w:marBottom w:val="300"/>
                                  <w:divBdr>
                                    <w:top w:val="none" w:sz="0" w:space="0" w:color="auto"/>
                                    <w:left w:val="none" w:sz="0" w:space="0" w:color="auto"/>
                                    <w:bottom w:val="none" w:sz="0" w:space="0" w:color="auto"/>
                                    <w:right w:val="none" w:sz="0" w:space="0" w:color="auto"/>
                                  </w:divBdr>
                                  <w:divsChild>
                                    <w:div w:id="761492597">
                                      <w:marLeft w:val="0"/>
                                      <w:marRight w:val="0"/>
                                      <w:marTop w:val="105"/>
                                      <w:marBottom w:val="0"/>
                                      <w:divBdr>
                                        <w:top w:val="none" w:sz="0" w:space="0" w:color="auto"/>
                                        <w:left w:val="none" w:sz="0" w:space="0" w:color="auto"/>
                                        <w:bottom w:val="none" w:sz="0" w:space="0" w:color="auto"/>
                                        <w:right w:val="none" w:sz="0" w:space="0" w:color="auto"/>
                                      </w:divBdr>
                                    </w:div>
                                  </w:divsChild>
                                </w:div>
                                <w:div w:id="1523586185">
                                  <w:marLeft w:val="0"/>
                                  <w:marRight w:val="0"/>
                                  <w:marTop w:val="0"/>
                                  <w:marBottom w:val="0"/>
                                  <w:divBdr>
                                    <w:top w:val="none" w:sz="0" w:space="0" w:color="auto"/>
                                    <w:left w:val="none" w:sz="0" w:space="0" w:color="auto"/>
                                    <w:bottom w:val="none" w:sz="0" w:space="0" w:color="auto"/>
                                    <w:right w:val="none" w:sz="0" w:space="0" w:color="auto"/>
                                  </w:divBdr>
                                </w:div>
                                <w:div w:id="1992899808">
                                  <w:marLeft w:val="0"/>
                                  <w:marRight w:val="0"/>
                                  <w:marTop w:val="0"/>
                                  <w:marBottom w:val="0"/>
                                  <w:divBdr>
                                    <w:top w:val="none" w:sz="0" w:space="0" w:color="auto"/>
                                    <w:left w:val="none" w:sz="0" w:space="0" w:color="auto"/>
                                    <w:bottom w:val="none" w:sz="0" w:space="0" w:color="auto"/>
                                    <w:right w:val="none" w:sz="0" w:space="0" w:color="auto"/>
                                  </w:divBdr>
                                  <w:divsChild>
                                    <w:div w:id="1365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31">
                              <w:marLeft w:val="0"/>
                              <w:marRight w:val="0"/>
                              <w:marTop w:val="0"/>
                              <w:marBottom w:val="900"/>
                              <w:divBdr>
                                <w:top w:val="none" w:sz="0" w:space="0" w:color="auto"/>
                                <w:left w:val="none" w:sz="0" w:space="0" w:color="auto"/>
                                <w:bottom w:val="none" w:sz="0" w:space="0" w:color="auto"/>
                                <w:right w:val="none" w:sz="0" w:space="0" w:color="auto"/>
                              </w:divBdr>
                              <w:divsChild>
                                <w:div w:id="381909866">
                                  <w:marLeft w:val="0"/>
                                  <w:marRight w:val="0"/>
                                  <w:marTop w:val="0"/>
                                  <w:marBottom w:val="0"/>
                                  <w:divBdr>
                                    <w:top w:val="none" w:sz="0" w:space="0" w:color="auto"/>
                                    <w:left w:val="none" w:sz="0" w:space="0" w:color="auto"/>
                                    <w:bottom w:val="none" w:sz="0" w:space="0" w:color="auto"/>
                                    <w:right w:val="none" w:sz="0" w:space="0" w:color="auto"/>
                                  </w:divBdr>
                                </w:div>
                                <w:div w:id="819081723">
                                  <w:marLeft w:val="0"/>
                                  <w:marRight w:val="0"/>
                                  <w:marTop w:val="0"/>
                                  <w:marBottom w:val="0"/>
                                  <w:divBdr>
                                    <w:top w:val="none" w:sz="0" w:space="0" w:color="auto"/>
                                    <w:left w:val="none" w:sz="0" w:space="0" w:color="auto"/>
                                    <w:bottom w:val="none" w:sz="0" w:space="0" w:color="auto"/>
                                    <w:right w:val="none" w:sz="0" w:space="0" w:color="auto"/>
                                  </w:divBdr>
                                </w:div>
                              </w:divsChild>
                            </w:div>
                            <w:div w:id="1120344896">
                              <w:marLeft w:val="0"/>
                              <w:marRight w:val="0"/>
                              <w:marTop w:val="0"/>
                              <w:marBottom w:val="90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
                                <w:div w:id="2132900744">
                                  <w:marLeft w:val="0"/>
                                  <w:marRight w:val="0"/>
                                  <w:marTop w:val="0"/>
                                  <w:marBottom w:val="0"/>
                                  <w:divBdr>
                                    <w:top w:val="none" w:sz="0" w:space="0" w:color="auto"/>
                                    <w:left w:val="none" w:sz="0" w:space="0" w:color="auto"/>
                                    <w:bottom w:val="none" w:sz="0" w:space="0" w:color="auto"/>
                                    <w:right w:val="none" w:sz="0" w:space="0" w:color="auto"/>
                                  </w:divBdr>
                                </w:div>
                              </w:divsChild>
                            </w:div>
                            <w:div w:id="514999472">
                              <w:marLeft w:val="0"/>
                              <w:marRight w:val="0"/>
                              <w:marTop w:val="0"/>
                              <w:marBottom w:val="900"/>
                              <w:divBdr>
                                <w:top w:val="none" w:sz="0" w:space="0" w:color="auto"/>
                                <w:left w:val="none" w:sz="0" w:space="0" w:color="auto"/>
                                <w:bottom w:val="none" w:sz="0" w:space="0" w:color="auto"/>
                                <w:right w:val="none" w:sz="0" w:space="0" w:color="auto"/>
                              </w:divBdr>
                              <w:divsChild>
                                <w:div w:id="1902712356">
                                  <w:marLeft w:val="0"/>
                                  <w:marRight w:val="0"/>
                                  <w:marTop w:val="0"/>
                                  <w:marBottom w:val="0"/>
                                  <w:divBdr>
                                    <w:top w:val="none" w:sz="0" w:space="0" w:color="auto"/>
                                    <w:left w:val="none" w:sz="0" w:space="0" w:color="auto"/>
                                    <w:bottom w:val="none" w:sz="0" w:space="0" w:color="auto"/>
                                    <w:right w:val="none" w:sz="0" w:space="0" w:color="auto"/>
                                  </w:divBdr>
                                </w:div>
                                <w:div w:id="1691175697">
                                  <w:marLeft w:val="0"/>
                                  <w:marRight w:val="0"/>
                                  <w:marTop w:val="0"/>
                                  <w:marBottom w:val="0"/>
                                  <w:divBdr>
                                    <w:top w:val="none" w:sz="0" w:space="0" w:color="auto"/>
                                    <w:left w:val="none" w:sz="0" w:space="0" w:color="auto"/>
                                    <w:bottom w:val="none" w:sz="0" w:space="0" w:color="auto"/>
                                    <w:right w:val="none" w:sz="0" w:space="0" w:color="auto"/>
                                  </w:divBdr>
                                </w:div>
                                <w:div w:id="1501119497">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745">
                              <w:marLeft w:val="0"/>
                              <w:marRight w:val="0"/>
                              <w:marTop w:val="0"/>
                              <w:marBottom w:val="900"/>
                              <w:divBdr>
                                <w:top w:val="none" w:sz="0" w:space="0" w:color="auto"/>
                                <w:left w:val="none" w:sz="0" w:space="0" w:color="auto"/>
                                <w:bottom w:val="none" w:sz="0" w:space="0" w:color="auto"/>
                                <w:right w:val="none" w:sz="0" w:space="0" w:color="auto"/>
                              </w:divBdr>
                              <w:divsChild>
                                <w:div w:id="744382002">
                                  <w:marLeft w:val="0"/>
                                  <w:marRight w:val="0"/>
                                  <w:marTop w:val="0"/>
                                  <w:marBottom w:val="0"/>
                                  <w:divBdr>
                                    <w:top w:val="none" w:sz="0" w:space="0" w:color="auto"/>
                                    <w:left w:val="none" w:sz="0" w:space="0" w:color="auto"/>
                                    <w:bottom w:val="none" w:sz="0" w:space="0" w:color="auto"/>
                                    <w:right w:val="none" w:sz="0" w:space="0" w:color="auto"/>
                                  </w:divBdr>
                                </w:div>
                                <w:div w:id="932738822">
                                  <w:marLeft w:val="0"/>
                                  <w:marRight w:val="0"/>
                                  <w:marTop w:val="0"/>
                                  <w:marBottom w:val="0"/>
                                  <w:divBdr>
                                    <w:top w:val="none" w:sz="0" w:space="0" w:color="auto"/>
                                    <w:left w:val="none" w:sz="0" w:space="0" w:color="auto"/>
                                    <w:bottom w:val="none" w:sz="0" w:space="0" w:color="auto"/>
                                    <w:right w:val="none" w:sz="0" w:space="0" w:color="auto"/>
                                  </w:divBdr>
                                </w:div>
                              </w:divsChild>
                            </w:div>
                            <w:div w:id="1532762625">
                              <w:marLeft w:val="0"/>
                              <w:marRight w:val="0"/>
                              <w:marTop w:val="0"/>
                              <w:marBottom w:val="900"/>
                              <w:divBdr>
                                <w:top w:val="none" w:sz="0" w:space="0" w:color="auto"/>
                                <w:left w:val="none" w:sz="0" w:space="0" w:color="auto"/>
                                <w:bottom w:val="none" w:sz="0" w:space="0" w:color="auto"/>
                                <w:right w:val="none" w:sz="0" w:space="0" w:color="auto"/>
                              </w:divBdr>
                              <w:divsChild>
                                <w:div w:id="1455828869">
                                  <w:marLeft w:val="0"/>
                                  <w:marRight w:val="0"/>
                                  <w:marTop w:val="0"/>
                                  <w:marBottom w:val="0"/>
                                  <w:divBdr>
                                    <w:top w:val="none" w:sz="0" w:space="0" w:color="auto"/>
                                    <w:left w:val="none" w:sz="0" w:space="0" w:color="auto"/>
                                    <w:bottom w:val="none" w:sz="0" w:space="0" w:color="auto"/>
                                    <w:right w:val="none" w:sz="0" w:space="0" w:color="auto"/>
                                  </w:divBdr>
                                </w:div>
                                <w:div w:id="593562460">
                                  <w:marLeft w:val="0"/>
                                  <w:marRight w:val="0"/>
                                  <w:marTop w:val="0"/>
                                  <w:marBottom w:val="0"/>
                                  <w:divBdr>
                                    <w:top w:val="none" w:sz="0" w:space="0" w:color="auto"/>
                                    <w:left w:val="none" w:sz="0" w:space="0" w:color="auto"/>
                                    <w:bottom w:val="none" w:sz="0" w:space="0" w:color="auto"/>
                                    <w:right w:val="none" w:sz="0" w:space="0" w:color="auto"/>
                                  </w:divBdr>
                                </w:div>
                              </w:divsChild>
                            </w:div>
                            <w:div w:id="732121925">
                              <w:marLeft w:val="0"/>
                              <w:marRight w:val="0"/>
                              <w:marTop w:val="0"/>
                              <w:marBottom w:val="900"/>
                              <w:divBdr>
                                <w:top w:val="none" w:sz="0" w:space="0" w:color="auto"/>
                                <w:left w:val="none" w:sz="0" w:space="0" w:color="auto"/>
                                <w:bottom w:val="none" w:sz="0" w:space="0" w:color="auto"/>
                                <w:right w:val="none" w:sz="0" w:space="0" w:color="auto"/>
                              </w:divBdr>
                              <w:divsChild>
                                <w:div w:id="876434049">
                                  <w:marLeft w:val="0"/>
                                  <w:marRight w:val="0"/>
                                  <w:marTop w:val="0"/>
                                  <w:marBottom w:val="0"/>
                                  <w:divBdr>
                                    <w:top w:val="none" w:sz="0" w:space="0" w:color="auto"/>
                                    <w:left w:val="none" w:sz="0" w:space="0" w:color="auto"/>
                                    <w:bottom w:val="none" w:sz="0" w:space="0" w:color="auto"/>
                                    <w:right w:val="none" w:sz="0" w:space="0" w:color="auto"/>
                                  </w:divBdr>
                                </w:div>
                                <w:div w:id="1164707144">
                                  <w:marLeft w:val="0"/>
                                  <w:marRight w:val="0"/>
                                  <w:marTop w:val="0"/>
                                  <w:marBottom w:val="0"/>
                                  <w:divBdr>
                                    <w:top w:val="none" w:sz="0" w:space="0" w:color="auto"/>
                                    <w:left w:val="none" w:sz="0" w:space="0" w:color="auto"/>
                                    <w:bottom w:val="none" w:sz="0" w:space="0" w:color="auto"/>
                                    <w:right w:val="none" w:sz="0" w:space="0" w:color="auto"/>
                                  </w:divBdr>
                                </w:div>
                                <w:div w:id="466243073">
                                  <w:marLeft w:val="0"/>
                                  <w:marRight w:val="0"/>
                                  <w:marTop w:val="0"/>
                                  <w:marBottom w:val="0"/>
                                  <w:divBdr>
                                    <w:top w:val="none" w:sz="0" w:space="0" w:color="auto"/>
                                    <w:left w:val="none" w:sz="0" w:space="0" w:color="auto"/>
                                    <w:bottom w:val="none" w:sz="0" w:space="0" w:color="auto"/>
                                    <w:right w:val="none" w:sz="0" w:space="0" w:color="auto"/>
                                  </w:divBdr>
                                  <w:divsChild>
                                    <w:div w:id="710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009">
                              <w:marLeft w:val="0"/>
                              <w:marRight w:val="0"/>
                              <w:marTop w:val="0"/>
                              <w:marBottom w:val="900"/>
                              <w:divBdr>
                                <w:top w:val="none" w:sz="0" w:space="0" w:color="auto"/>
                                <w:left w:val="none" w:sz="0" w:space="0" w:color="auto"/>
                                <w:bottom w:val="none" w:sz="0" w:space="0" w:color="auto"/>
                                <w:right w:val="none" w:sz="0" w:space="0" w:color="auto"/>
                              </w:divBdr>
                              <w:divsChild>
                                <w:div w:id="1155606372">
                                  <w:marLeft w:val="0"/>
                                  <w:marRight w:val="0"/>
                                  <w:marTop w:val="0"/>
                                  <w:marBottom w:val="0"/>
                                  <w:divBdr>
                                    <w:top w:val="none" w:sz="0" w:space="0" w:color="auto"/>
                                    <w:left w:val="none" w:sz="0" w:space="0" w:color="auto"/>
                                    <w:bottom w:val="none" w:sz="0" w:space="0" w:color="auto"/>
                                    <w:right w:val="none" w:sz="0" w:space="0" w:color="auto"/>
                                  </w:divBdr>
                                </w:div>
                                <w:div w:id="1168860766">
                                  <w:marLeft w:val="0"/>
                                  <w:marRight w:val="0"/>
                                  <w:marTop w:val="0"/>
                                  <w:marBottom w:val="0"/>
                                  <w:divBdr>
                                    <w:top w:val="none" w:sz="0" w:space="0" w:color="auto"/>
                                    <w:left w:val="none" w:sz="0" w:space="0" w:color="auto"/>
                                    <w:bottom w:val="none" w:sz="0" w:space="0" w:color="auto"/>
                                    <w:right w:val="none" w:sz="0" w:space="0" w:color="auto"/>
                                  </w:divBdr>
                                </w:div>
                              </w:divsChild>
                            </w:div>
                            <w:div w:id="1185947983">
                              <w:marLeft w:val="0"/>
                              <w:marRight w:val="0"/>
                              <w:marTop w:val="0"/>
                              <w:marBottom w:val="900"/>
                              <w:divBdr>
                                <w:top w:val="none" w:sz="0" w:space="0" w:color="auto"/>
                                <w:left w:val="none" w:sz="0" w:space="0" w:color="auto"/>
                                <w:bottom w:val="none" w:sz="0" w:space="0" w:color="auto"/>
                                <w:right w:val="none" w:sz="0" w:space="0" w:color="auto"/>
                              </w:divBdr>
                              <w:divsChild>
                                <w:div w:id="2032142480">
                                  <w:marLeft w:val="0"/>
                                  <w:marRight w:val="0"/>
                                  <w:marTop w:val="0"/>
                                  <w:marBottom w:val="0"/>
                                  <w:divBdr>
                                    <w:top w:val="none" w:sz="0" w:space="0" w:color="auto"/>
                                    <w:left w:val="none" w:sz="0" w:space="0" w:color="auto"/>
                                    <w:bottom w:val="none" w:sz="0" w:space="0" w:color="auto"/>
                                    <w:right w:val="none" w:sz="0" w:space="0" w:color="auto"/>
                                  </w:divBdr>
                                </w:div>
                                <w:div w:id="175537029">
                                  <w:marLeft w:val="0"/>
                                  <w:marRight w:val="0"/>
                                  <w:marTop w:val="0"/>
                                  <w:marBottom w:val="0"/>
                                  <w:divBdr>
                                    <w:top w:val="none" w:sz="0" w:space="0" w:color="auto"/>
                                    <w:left w:val="none" w:sz="0" w:space="0" w:color="auto"/>
                                    <w:bottom w:val="none" w:sz="0" w:space="0" w:color="auto"/>
                                    <w:right w:val="none" w:sz="0" w:space="0" w:color="auto"/>
                                  </w:divBdr>
                                </w:div>
                              </w:divsChild>
                            </w:div>
                            <w:div w:id="1724715280">
                              <w:marLeft w:val="0"/>
                              <w:marRight w:val="0"/>
                              <w:marTop w:val="0"/>
                              <w:marBottom w:val="900"/>
                              <w:divBdr>
                                <w:top w:val="none" w:sz="0" w:space="0" w:color="auto"/>
                                <w:left w:val="none" w:sz="0" w:space="0" w:color="auto"/>
                                <w:bottom w:val="none" w:sz="0" w:space="0" w:color="auto"/>
                                <w:right w:val="none" w:sz="0" w:space="0" w:color="auto"/>
                              </w:divBdr>
                              <w:divsChild>
                                <w:div w:id="1748917688">
                                  <w:marLeft w:val="0"/>
                                  <w:marRight w:val="0"/>
                                  <w:marTop w:val="0"/>
                                  <w:marBottom w:val="0"/>
                                  <w:divBdr>
                                    <w:top w:val="none" w:sz="0" w:space="0" w:color="auto"/>
                                    <w:left w:val="none" w:sz="0" w:space="0" w:color="auto"/>
                                    <w:bottom w:val="none" w:sz="0" w:space="0" w:color="auto"/>
                                    <w:right w:val="none" w:sz="0" w:space="0" w:color="auto"/>
                                  </w:divBdr>
                                </w:div>
                                <w:div w:id="59599936">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sChild>
                                    <w:div w:id="2101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676">
                              <w:marLeft w:val="0"/>
                              <w:marRight w:val="0"/>
                              <w:marTop w:val="0"/>
                              <w:marBottom w:val="900"/>
                              <w:divBdr>
                                <w:top w:val="none" w:sz="0" w:space="0" w:color="auto"/>
                                <w:left w:val="none" w:sz="0" w:space="0" w:color="auto"/>
                                <w:bottom w:val="none" w:sz="0" w:space="0" w:color="auto"/>
                                <w:right w:val="none" w:sz="0" w:space="0" w:color="auto"/>
                              </w:divBdr>
                              <w:divsChild>
                                <w:div w:id="448671125">
                                  <w:marLeft w:val="0"/>
                                  <w:marRight w:val="0"/>
                                  <w:marTop w:val="0"/>
                                  <w:marBottom w:val="0"/>
                                  <w:divBdr>
                                    <w:top w:val="none" w:sz="0" w:space="0" w:color="auto"/>
                                    <w:left w:val="none" w:sz="0" w:space="0" w:color="auto"/>
                                    <w:bottom w:val="none" w:sz="0" w:space="0" w:color="auto"/>
                                    <w:right w:val="none" w:sz="0" w:space="0" w:color="auto"/>
                                  </w:divBdr>
                                </w:div>
                                <w:div w:id="861820963">
                                  <w:marLeft w:val="0"/>
                                  <w:marRight w:val="0"/>
                                  <w:marTop w:val="0"/>
                                  <w:marBottom w:val="0"/>
                                  <w:divBdr>
                                    <w:top w:val="none" w:sz="0" w:space="0" w:color="auto"/>
                                    <w:left w:val="none" w:sz="0" w:space="0" w:color="auto"/>
                                    <w:bottom w:val="none" w:sz="0" w:space="0" w:color="auto"/>
                                    <w:right w:val="none" w:sz="0" w:space="0" w:color="auto"/>
                                  </w:divBdr>
                                </w:div>
                              </w:divsChild>
                            </w:div>
                            <w:div w:id="960114422">
                              <w:marLeft w:val="0"/>
                              <w:marRight w:val="0"/>
                              <w:marTop w:val="0"/>
                              <w:marBottom w:val="900"/>
                              <w:divBdr>
                                <w:top w:val="none" w:sz="0" w:space="0" w:color="auto"/>
                                <w:left w:val="none" w:sz="0" w:space="0" w:color="auto"/>
                                <w:bottom w:val="none" w:sz="0" w:space="0" w:color="auto"/>
                                <w:right w:val="none" w:sz="0" w:space="0" w:color="auto"/>
                              </w:divBdr>
                              <w:divsChild>
                                <w:div w:id="2123572938">
                                  <w:marLeft w:val="0"/>
                                  <w:marRight w:val="0"/>
                                  <w:marTop w:val="0"/>
                                  <w:marBottom w:val="0"/>
                                  <w:divBdr>
                                    <w:top w:val="none" w:sz="0" w:space="0" w:color="auto"/>
                                    <w:left w:val="none" w:sz="0" w:space="0" w:color="auto"/>
                                    <w:bottom w:val="none" w:sz="0" w:space="0" w:color="auto"/>
                                    <w:right w:val="none" w:sz="0" w:space="0" w:color="auto"/>
                                  </w:divBdr>
                                </w:div>
                                <w:div w:id="889807046">
                                  <w:marLeft w:val="0"/>
                                  <w:marRight w:val="0"/>
                                  <w:marTop w:val="0"/>
                                  <w:marBottom w:val="0"/>
                                  <w:divBdr>
                                    <w:top w:val="none" w:sz="0" w:space="0" w:color="auto"/>
                                    <w:left w:val="none" w:sz="0" w:space="0" w:color="auto"/>
                                    <w:bottom w:val="none" w:sz="0" w:space="0" w:color="auto"/>
                                    <w:right w:val="none" w:sz="0" w:space="0" w:color="auto"/>
                                  </w:divBdr>
                                </w:div>
                              </w:divsChild>
                            </w:div>
                            <w:div w:id="1369598273">
                              <w:marLeft w:val="0"/>
                              <w:marRight w:val="0"/>
                              <w:marTop w:val="0"/>
                              <w:marBottom w:val="900"/>
                              <w:divBdr>
                                <w:top w:val="none" w:sz="0" w:space="0" w:color="auto"/>
                                <w:left w:val="none" w:sz="0" w:space="0" w:color="auto"/>
                                <w:bottom w:val="none" w:sz="0" w:space="0" w:color="auto"/>
                                <w:right w:val="none" w:sz="0" w:space="0" w:color="auto"/>
                              </w:divBdr>
                              <w:divsChild>
                                <w:div w:id="731319593">
                                  <w:marLeft w:val="0"/>
                                  <w:marRight w:val="0"/>
                                  <w:marTop w:val="0"/>
                                  <w:marBottom w:val="0"/>
                                  <w:divBdr>
                                    <w:top w:val="none" w:sz="0" w:space="0" w:color="auto"/>
                                    <w:left w:val="none" w:sz="0" w:space="0" w:color="auto"/>
                                    <w:bottom w:val="none" w:sz="0" w:space="0" w:color="auto"/>
                                    <w:right w:val="none" w:sz="0" w:space="0" w:color="auto"/>
                                  </w:divBdr>
                                </w:div>
                                <w:div w:id="1528787413">
                                  <w:marLeft w:val="0"/>
                                  <w:marRight w:val="0"/>
                                  <w:marTop w:val="0"/>
                                  <w:marBottom w:val="0"/>
                                  <w:divBdr>
                                    <w:top w:val="none" w:sz="0" w:space="0" w:color="auto"/>
                                    <w:left w:val="none" w:sz="0" w:space="0" w:color="auto"/>
                                    <w:bottom w:val="none" w:sz="0" w:space="0" w:color="auto"/>
                                    <w:right w:val="none" w:sz="0" w:space="0" w:color="auto"/>
                                  </w:divBdr>
                                </w:div>
                                <w:div w:id="1674138739">
                                  <w:marLeft w:val="0"/>
                                  <w:marRight w:val="0"/>
                                  <w:marTop w:val="0"/>
                                  <w:marBottom w:val="0"/>
                                  <w:divBdr>
                                    <w:top w:val="none" w:sz="0" w:space="0" w:color="auto"/>
                                    <w:left w:val="none" w:sz="0" w:space="0" w:color="auto"/>
                                    <w:bottom w:val="none" w:sz="0" w:space="0" w:color="auto"/>
                                    <w:right w:val="none" w:sz="0" w:space="0" w:color="auto"/>
                                  </w:divBdr>
                                  <w:divsChild>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235">
                              <w:marLeft w:val="0"/>
                              <w:marRight w:val="0"/>
                              <w:marTop w:val="0"/>
                              <w:marBottom w:val="900"/>
                              <w:divBdr>
                                <w:top w:val="none" w:sz="0" w:space="0" w:color="auto"/>
                                <w:left w:val="none" w:sz="0" w:space="0" w:color="auto"/>
                                <w:bottom w:val="none" w:sz="0" w:space="0" w:color="auto"/>
                                <w:right w:val="none" w:sz="0" w:space="0" w:color="auto"/>
                              </w:divBdr>
                              <w:divsChild>
                                <w:div w:id="2137334462">
                                  <w:marLeft w:val="0"/>
                                  <w:marRight w:val="0"/>
                                  <w:marTop w:val="0"/>
                                  <w:marBottom w:val="0"/>
                                  <w:divBdr>
                                    <w:top w:val="none" w:sz="0" w:space="0" w:color="auto"/>
                                    <w:left w:val="none" w:sz="0" w:space="0" w:color="auto"/>
                                    <w:bottom w:val="none" w:sz="0" w:space="0" w:color="auto"/>
                                    <w:right w:val="none" w:sz="0" w:space="0" w:color="auto"/>
                                  </w:divBdr>
                                </w:div>
                                <w:div w:id="1462259836">
                                  <w:marLeft w:val="0"/>
                                  <w:marRight w:val="0"/>
                                  <w:marTop w:val="0"/>
                                  <w:marBottom w:val="0"/>
                                  <w:divBdr>
                                    <w:top w:val="none" w:sz="0" w:space="0" w:color="auto"/>
                                    <w:left w:val="none" w:sz="0" w:space="0" w:color="auto"/>
                                    <w:bottom w:val="none" w:sz="0" w:space="0" w:color="auto"/>
                                    <w:right w:val="none" w:sz="0" w:space="0" w:color="auto"/>
                                  </w:divBdr>
                                </w:div>
                              </w:divsChild>
                            </w:div>
                            <w:div w:id="639654154">
                              <w:marLeft w:val="0"/>
                              <w:marRight w:val="0"/>
                              <w:marTop w:val="0"/>
                              <w:marBottom w:val="900"/>
                              <w:divBdr>
                                <w:top w:val="none" w:sz="0" w:space="0" w:color="auto"/>
                                <w:left w:val="none" w:sz="0" w:space="0" w:color="auto"/>
                                <w:bottom w:val="none" w:sz="0" w:space="0" w:color="auto"/>
                                <w:right w:val="none" w:sz="0" w:space="0" w:color="auto"/>
                              </w:divBdr>
                              <w:divsChild>
                                <w:div w:id="1655143052">
                                  <w:marLeft w:val="0"/>
                                  <w:marRight w:val="0"/>
                                  <w:marTop w:val="0"/>
                                  <w:marBottom w:val="0"/>
                                  <w:divBdr>
                                    <w:top w:val="none" w:sz="0" w:space="0" w:color="auto"/>
                                    <w:left w:val="none" w:sz="0" w:space="0" w:color="auto"/>
                                    <w:bottom w:val="none" w:sz="0" w:space="0" w:color="auto"/>
                                    <w:right w:val="none" w:sz="0" w:space="0" w:color="auto"/>
                                  </w:divBdr>
                                </w:div>
                                <w:div w:id="64841282">
                                  <w:marLeft w:val="0"/>
                                  <w:marRight w:val="0"/>
                                  <w:marTop w:val="0"/>
                                  <w:marBottom w:val="0"/>
                                  <w:divBdr>
                                    <w:top w:val="none" w:sz="0" w:space="0" w:color="auto"/>
                                    <w:left w:val="none" w:sz="0" w:space="0" w:color="auto"/>
                                    <w:bottom w:val="none" w:sz="0" w:space="0" w:color="auto"/>
                                    <w:right w:val="none" w:sz="0" w:space="0" w:color="auto"/>
                                  </w:divBdr>
                                </w:div>
                              </w:divsChild>
                            </w:div>
                            <w:div w:id="460146725">
                              <w:marLeft w:val="0"/>
                              <w:marRight w:val="0"/>
                              <w:marTop w:val="0"/>
                              <w:marBottom w:val="900"/>
                              <w:divBdr>
                                <w:top w:val="none" w:sz="0" w:space="0" w:color="auto"/>
                                <w:left w:val="none" w:sz="0" w:space="0" w:color="auto"/>
                                <w:bottom w:val="none" w:sz="0" w:space="0" w:color="auto"/>
                                <w:right w:val="none" w:sz="0" w:space="0" w:color="auto"/>
                              </w:divBdr>
                              <w:divsChild>
                                <w:div w:id="1765566598">
                                  <w:marLeft w:val="0"/>
                                  <w:marRight w:val="0"/>
                                  <w:marTop w:val="0"/>
                                  <w:marBottom w:val="0"/>
                                  <w:divBdr>
                                    <w:top w:val="none" w:sz="0" w:space="0" w:color="auto"/>
                                    <w:left w:val="none" w:sz="0" w:space="0" w:color="auto"/>
                                    <w:bottom w:val="none" w:sz="0" w:space="0" w:color="auto"/>
                                    <w:right w:val="none" w:sz="0" w:space="0" w:color="auto"/>
                                  </w:divBdr>
                                </w:div>
                                <w:div w:id="141894403">
                                  <w:marLeft w:val="0"/>
                                  <w:marRight w:val="0"/>
                                  <w:marTop w:val="0"/>
                                  <w:marBottom w:val="0"/>
                                  <w:divBdr>
                                    <w:top w:val="none" w:sz="0" w:space="0" w:color="auto"/>
                                    <w:left w:val="none" w:sz="0" w:space="0" w:color="auto"/>
                                    <w:bottom w:val="none" w:sz="0" w:space="0" w:color="auto"/>
                                    <w:right w:val="none" w:sz="0" w:space="0" w:color="auto"/>
                                  </w:divBdr>
                                </w:div>
                                <w:div w:id="1288513553">
                                  <w:marLeft w:val="0"/>
                                  <w:marRight w:val="0"/>
                                  <w:marTop w:val="0"/>
                                  <w:marBottom w:val="0"/>
                                  <w:divBdr>
                                    <w:top w:val="none" w:sz="0" w:space="0" w:color="auto"/>
                                    <w:left w:val="none" w:sz="0" w:space="0" w:color="auto"/>
                                    <w:bottom w:val="none" w:sz="0" w:space="0" w:color="auto"/>
                                    <w:right w:val="none" w:sz="0" w:space="0" w:color="auto"/>
                                  </w:divBdr>
                                  <w:divsChild>
                                    <w:div w:id="980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14">
                              <w:marLeft w:val="0"/>
                              <w:marRight w:val="0"/>
                              <w:marTop w:val="0"/>
                              <w:marBottom w:val="900"/>
                              <w:divBdr>
                                <w:top w:val="none" w:sz="0" w:space="0" w:color="auto"/>
                                <w:left w:val="none" w:sz="0" w:space="0" w:color="auto"/>
                                <w:bottom w:val="none" w:sz="0" w:space="0" w:color="auto"/>
                                <w:right w:val="none" w:sz="0" w:space="0" w:color="auto"/>
                              </w:divBdr>
                              <w:divsChild>
                                <w:div w:id="1590888819">
                                  <w:marLeft w:val="0"/>
                                  <w:marRight w:val="0"/>
                                  <w:marTop w:val="0"/>
                                  <w:marBottom w:val="0"/>
                                  <w:divBdr>
                                    <w:top w:val="none" w:sz="0" w:space="0" w:color="auto"/>
                                    <w:left w:val="none" w:sz="0" w:space="0" w:color="auto"/>
                                    <w:bottom w:val="none" w:sz="0" w:space="0" w:color="auto"/>
                                    <w:right w:val="none" w:sz="0" w:space="0" w:color="auto"/>
                                  </w:divBdr>
                                </w:div>
                                <w:div w:id="2114470804">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900"/>
                              <w:divBdr>
                                <w:top w:val="none" w:sz="0" w:space="0" w:color="auto"/>
                                <w:left w:val="none" w:sz="0" w:space="0" w:color="auto"/>
                                <w:bottom w:val="none" w:sz="0" w:space="0" w:color="auto"/>
                                <w:right w:val="none" w:sz="0" w:space="0" w:color="auto"/>
                              </w:divBdr>
                              <w:divsChild>
                                <w:div w:id="735930448">
                                  <w:marLeft w:val="0"/>
                                  <w:marRight w:val="0"/>
                                  <w:marTop w:val="0"/>
                                  <w:marBottom w:val="0"/>
                                  <w:divBdr>
                                    <w:top w:val="none" w:sz="0" w:space="0" w:color="auto"/>
                                    <w:left w:val="none" w:sz="0" w:space="0" w:color="auto"/>
                                    <w:bottom w:val="none" w:sz="0" w:space="0" w:color="auto"/>
                                    <w:right w:val="none" w:sz="0" w:space="0" w:color="auto"/>
                                  </w:divBdr>
                                </w:div>
                                <w:div w:id="1731153524">
                                  <w:marLeft w:val="0"/>
                                  <w:marRight w:val="0"/>
                                  <w:marTop w:val="0"/>
                                  <w:marBottom w:val="0"/>
                                  <w:divBdr>
                                    <w:top w:val="none" w:sz="0" w:space="0" w:color="auto"/>
                                    <w:left w:val="none" w:sz="0" w:space="0" w:color="auto"/>
                                    <w:bottom w:val="none" w:sz="0" w:space="0" w:color="auto"/>
                                    <w:right w:val="none" w:sz="0" w:space="0" w:color="auto"/>
                                  </w:divBdr>
                                </w:div>
                              </w:divsChild>
                            </w:div>
                            <w:div w:id="1585995494">
                              <w:marLeft w:val="0"/>
                              <w:marRight w:val="0"/>
                              <w:marTop w:val="0"/>
                              <w:marBottom w:val="900"/>
                              <w:divBdr>
                                <w:top w:val="none" w:sz="0" w:space="0" w:color="auto"/>
                                <w:left w:val="none" w:sz="0" w:space="0" w:color="auto"/>
                                <w:bottom w:val="none" w:sz="0" w:space="0" w:color="auto"/>
                                <w:right w:val="none" w:sz="0" w:space="0" w:color="auto"/>
                              </w:divBdr>
                              <w:divsChild>
                                <w:div w:id="1564020207">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77388212">
                                  <w:marLeft w:val="0"/>
                                  <w:marRight w:val="0"/>
                                  <w:marTop w:val="0"/>
                                  <w:marBottom w:val="0"/>
                                  <w:divBdr>
                                    <w:top w:val="none" w:sz="0" w:space="0" w:color="auto"/>
                                    <w:left w:val="none" w:sz="0" w:space="0" w:color="auto"/>
                                    <w:bottom w:val="none" w:sz="0" w:space="0" w:color="auto"/>
                                    <w:right w:val="none" w:sz="0" w:space="0" w:color="auto"/>
                                  </w:divBdr>
                                  <w:divsChild>
                                    <w:div w:id="257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362">
                              <w:marLeft w:val="0"/>
                              <w:marRight w:val="0"/>
                              <w:marTop w:val="0"/>
                              <w:marBottom w:val="900"/>
                              <w:divBdr>
                                <w:top w:val="none" w:sz="0" w:space="0" w:color="auto"/>
                                <w:left w:val="none" w:sz="0" w:space="0" w:color="auto"/>
                                <w:bottom w:val="none" w:sz="0" w:space="0" w:color="auto"/>
                                <w:right w:val="none" w:sz="0" w:space="0" w:color="auto"/>
                              </w:divBdr>
                              <w:divsChild>
                                <w:div w:id="1246962065">
                                  <w:marLeft w:val="0"/>
                                  <w:marRight w:val="0"/>
                                  <w:marTop w:val="0"/>
                                  <w:marBottom w:val="0"/>
                                  <w:divBdr>
                                    <w:top w:val="none" w:sz="0" w:space="0" w:color="auto"/>
                                    <w:left w:val="none" w:sz="0" w:space="0" w:color="auto"/>
                                    <w:bottom w:val="none" w:sz="0" w:space="0" w:color="auto"/>
                                    <w:right w:val="none" w:sz="0" w:space="0" w:color="auto"/>
                                  </w:divBdr>
                                </w:div>
                                <w:div w:id="1479417623">
                                  <w:marLeft w:val="0"/>
                                  <w:marRight w:val="0"/>
                                  <w:marTop w:val="0"/>
                                  <w:marBottom w:val="0"/>
                                  <w:divBdr>
                                    <w:top w:val="none" w:sz="0" w:space="0" w:color="auto"/>
                                    <w:left w:val="none" w:sz="0" w:space="0" w:color="auto"/>
                                    <w:bottom w:val="none" w:sz="0" w:space="0" w:color="auto"/>
                                    <w:right w:val="none" w:sz="0" w:space="0" w:color="auto"/>
                                  </w:divBdr>
                                </w:div>
                              </w:divsChild>
                            </w:div>
                            <w:div w:id="1329017385">
                              <w:marLeft w:val="0"/>
                              <w:marRight w:val="0"/>
                              <w:marTop w:val="0"/>
                              <w:marBottom w:val="900"/>
                              <w:divBdr>
                                <w:top w:val="none" w:sz="0" w:space="0" w:color="auto"/>
                                <w:left w:val="none" w:sz="0" w:space="0" w:color="auto"/>
                                <w:bottom w:val="none" w:sz="0" w:space="0" w:color="auto"/>
                                <w:right w:val="none" w:sz="0" w:space="0" w:color="auto"/>
                              </w:divBdr>
                              <w:divsChild>
                                <w:div w:id="899631003">
                                  <w:marLeft w:val="0"/>
                                  <w:marRight w:val="0"/>
                                  <w:marTop w:val="0"/>
                                  <w:marBottom w:val="0"/>
                                  <w:divBdr>
                                    <w:top w:val="none" w:sz="0" w:space="0" w:color="auto"/>
                                    <w:left w:val="none" w:sz="0" w:space="0" w:color="auto"/>
                                    <w:bottom w:val="none" w:sz="0" w:space="0" w:color="auto"/>
                                    <w:right w:val="none" w:sz="0" w:space="0" w:color="auto"/>
                                  </w:divBdr>
                                </w:div>
                                <w:div w:id="477112265">
                                  <w:marLeft w:val="0"/>
                                  <w:marRight w:val="0"/>
                                  <w:marTop w:val="0"/>
                                  <w:marBottom w:val="0"/>
                                  <w:divBdr>
                                    <w:top w:val="none" w:sz="0" w:space="0" w:color="auto"/>
                                    <w:left w:val="none" w:sz="0" w:space="0" w:color="auto"/>
                                    <w:bottom w:val="none" w:sz="0" w:space="0" w:color="auto"/>
                                    <w:right w:val="none" w:sz="0" w:space="0" w:color="auto"/>
                                  </w:divBdr>
                                </w:div>
                              </w:divsChild>
                            </w:div>
                            <w:div w:id="950405057">
                              <w:marLeft w:val="0"/>
                              <w:marRight w:val="0"/>
                              <w:marTop w:val="0"/>
                              <w:marBottom w:val="900"/>
                              <w:divBdr>
                                <w:top w:val="none" w:sz="0" w:space="0" w:color="auto"/>
                                <w:left w:val="none" w:sz="0" w:space="0" w:color="auto"/>
                                <w:bottom w:val="none" w:sz="0" w:space="0" w:color="auto"/>
                                <w:right w:val="none" w:sz="0" w:space="0" w:color="auto"/>
                              </w:divBdr>
                              <w:divsChild>
                                <w:div w:id="1514342262">
                                  <w:marLeft w:val="0"/>
                                  <w:marRight w:val="0"/>
                                  <w:marTop w:val="0"/>
                                  <w:marBottom w:val="0"/>
                                  <w:divBdr>
                                    <w:top w:val="none" w:sz="0" w:space="0" w:color="auto"/>
                                    <w:left w:val="none" w:sz="0" w:space="0" w:color="auto"/>
                                    <w:bottom w:val="none" w:sz="0" w:space="0" w:color="auto"/>
                                    <w:right w:val="none" w:sz="0" w:space="0" w:color="auto"/>
                                  </w:divBdr>
                                </w:div>
                                <w:div w:id="1309702969">
                                  <w:marLeft w:val="0"/>
                                  <w:marRight w:val="0"/>
                                  <w:marTop w:val="0"/>
                                  <w:marBottom w:val="0"/>
                                  <w:divBdr>
                                    <w:top w:val="none" w:sz="0" w:space="0" w:color="auto"/>
                                    <w:left w:val="none" w:sz="0" w:space="0" w:color="auto"/>
                                    <w:bottom w:val="none" w:sz="0" w:space="0" w:color="auto"/>
                                    <w:right w:val="none" w:sz="0" w:space="0" w:color="auto"/>
                                  </w:divBdr>
                                </w:div>
                                <w:div w:id="1849559853">
                                  <w:marLeft w:val="0"/>
                                  <w:marRight w:val="0"/>
                                  <w:marTop w:val="0"/>
                                  <w:marBottom w:val="0"/>
                                  <w:divBdr>
                                    <w:top w:val="none" w:sz="0" w:space="0" w:color="auto"/>
                                    <w:left w:val="none" w:sz="0" w:space="0" w:color="auto"/>
                                    <w:bottom w:val="none" w:sz="0" w:space="0" w:color="auto"/>
                                    <w:right w:val="none" w:sz="0" w:space="0" w:color="auto"/>
                                  </w:divBdr>
                                  <w:divsChild>
                                    <w:div w:id="1646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023">
                              <w:marLeft w:val="0"/>
                              <w:marRight w:val="0"/>
                              <w:marTop w:val="0"/>
                              <w:marBottom w:val="900"/>
                              <w:divBdr>
                                <w:top w:val="none" w:sz="0" w:space="0" w:color="auto"/>
                                <w:left w:val="none" w:sz="0" w:space="0" w:color="auto"/>
                                <w:bottom w:val="none" w:sz="0" w:space="0" w:color="auto"/>
                                <w:right w:val="none" w:sz="0" w:space="0" w:color="auto"/>
                              </w:divBdr>
                              <w:divsChild>
                                <w:div w:id="1902206916">
                                  <w:marLeft w:val="0"/>
                                  <w:marRight w:val="0"/>
                                  <w:marTop w:val="0"/>
                                  <w:marBottom w:val="0"/>
                                  <w:divBdr>
                                    <w:top w:val="none" w:sz="0" w:space="0" w:color="auto"/>
                                    <w:left w:val="none" w:sz="0" w:space="0" w:color="auto"/>
                                    <w:bottom w:val="none" w:sz="0" w:space="0" w:color="auto"/>
                                    <w:right w:val="none" w:sz="0" w:space="0" w:color="auto"/>
                                  </w:divBdr>
                                </w:div>
                                <w:div w:id="308242213">
                                  <w:marLeft w:val="0"/>
                                  <w:marRight w:val="0"/>
                                  <w:marTop w:val="0"/>
                                  <w:marBottom w:val="0"/>
                                  <w:divBdr>
                                    <w:top w:val="none" w:sz="0" w:space="0" w:color="auto"/>
                                    <w:left w:val="none" w:sz="0" w:space="0" w:color="auto"/>
                                    <w:bottom w:val="none" w:sz="0" w:space="0" w:color="auto"/>
                                    <w:right w:val="none" w:sz="0" w:space="0" w:color="auto"/>
                                  </w:divBdr>
                                </w:div>
                              </w:divsChild>
                            </w:div>
                            <w:div w:id="1188104342">
                              <w:marLeft w:val="0"/>
                              <w:marRight w:val="0"/>
                              <w:marTop w:val="0"/>
                              <w:marBottom w:val="900"/>
                              <w:divBdr>
                                <w:top w:val="none" w:sz="0" w:space="0" w:color="auto"/>
                                <w:left w:val="none" w:sz="0" w:space="0" w:color="auto"/>
                                <w:bottom w:val="none" w:sz="0" w:space="0" w:color="auto"/>
                                <w:right w:val="none" w:sz="0" w:space="0" w:color="auto"/>
                              </w:divBdr>
                              <w:divsChild>
                                <w:div w:id="16322801">
                                  <w:marLeft w:val="0"/>
                                  <w:marRight w:val="0"/>
                                  <w:marTop w:val="0"/>
                                  <w:marBottom w:val="0"/>
                                  <w:divBdr>
                                    <w:top w:val="none" w:sz="0" w:space="0" w:color="auto"/>
                                    <w:left w:val="none" w:sz="0" w:space="0" w:color="auto"/>
                                    <w:bottom w:val="none" w:sz="0" w:space="0" w:color="auto"/>
                                    <w:right w:val="none" w:sz="0" w:space="0" w:color="auto"/>
                                  </w:divBdr>
                                </w:div>
                                <w:div w:id="2105686459">
                                  <w:marLeft w:val="0"/>
                                  <w:marRight w:val="0"/>
                                  <w:marTop w:val="0"/>
                                  <w:marBottom w:val="0"/>
                                  <w:divBdr>
                                    <w:top w:val="none" w:sz="0" w:space="0" w:color="auto"/>
                                    <w:left w:val="none" w:sz="0" w:space="0" w:color="auto"/>
                                    <w:bottom w:val="none" w:sz="0" w:space="0" w:color="auto"/>
                                    <w:right w:val="none" w:sz="0" w:space="0" w:color="auto"/>
                                  </w:divBdr>
                                </w:div>
                              </w:divsChild>
                            </w:div>
                            <w:div w:id="489906536">
                              <w:marLeft w:val="0"/>
                              <w:marRight w:val="0"/>
                              <w:marTop w:val="0"/>
                              <w:marBottom w:val="900"/>
                              <w:divBdr>
                                <w:top w:val="none" w:sz="0" w:space="0" w:color="auto"/>
                                <w:left w:val="none" w:sz="0" w:space="0" w:color="auto"/>
                                <w:bottom w:val="none" w:sz="0" w:space="0" w:color="auto"/>
                                <w:right w:val="none" w:sz="0" w:space="0" w:color="auto"/>
                              </w:divBdr>
                              <w:divsChild>
                                <w:div w:id="1849248259">
                                  <w:marLeft w:val="0"/>
                                  <w:marRight w:val="0"/>
                                  <w:marTop w:val="0"/>
                                  <w:marBottom w:val="0"/>
                                  <w:divBdr>
                                    <w:top w:val="none" w:sz="0" w:space="0" w:color="auto"/>
                                    <w:left w:val="none" w:sz="0" w:space="0" w:color="auto"/>
                                    <w:bottom w:val="none" w:sz="0" w:space="0" w:color="auto"/>
                                    <w:right w:val="none" w:sz="0" w:space="0" w:color="auto"/>
                                  </w:divBdr>
                                </w:div>
                                <w:div w:id="1646812678">
                                  <w:marLeft w:val="0"/>
                                  <w:marRight w:val="0"/>
                                  <w:marTop w:val="0"/>
                                  <w:marBottom w:val="0"/>
                                  <w:divBdr>
                                    <w:top w:val="none" w:sz="0" w:space="0" w:color="auto"/>
                                    <w:left w:val="none" w:sz="0" w:space="0" w:color="auto"/>
                                    <w:bottom w:val="none" w:sz="0" w:space="0" w:color="auto"/>
                                    <w:right w:val="none" w:sz="0" w:space="0" w:color="auto"/>
                                  </w:divBdr>
                                </w:div>
                                <w:div w:id="1886289853">
                                  <w:marLeft w:val="0"/>
                                  <w:marRight w:val="0"/>
                                  <w:marTop w:val="0"/>
                                  <w:marBottom w:val="0"/>
                                  <w:divBdr>
                                    <w:top w:val="none" w:sz="0" w:space="0" w:color="auto"/>
                                    <w:left w:val="none" w:sz="0" w:space="0" w:color="auto"/>
                                    <w:bottom w:val="none" w:sz="0" w:space="0" w:color="auto"/>
                                    <w:right w:val="none" w:sz="0" w:space="0" w:color="auto"/>
                                  </w:divBdr>
                                  <w:divsChild>
                                    <w:div w:id="829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275">
                              <w:marLeft w:val="0"/>
                              <w:marRight w:val="0"/>
                              <w:marTop w:val="0"/>
                              <w:marBottom w:val="900"/>
                              <w:divBdr>
                                <w:top w:val="none" w:sz="0" w:space="0" w:color="auto"/>
                                <w:left w:val="none" w:sz="0" w:space="0" w:color="auto"/>
                                <w:bottom w:val="none" w:sz="0" w:space="0" w:color="auto"/>
                                <w:right w:val="none" w:sz="0" w:space="0" w:color="auto"/>
                              </w:divBdr>
                              <w:divsChild>
                                <w:div w:id="9919547">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sChild>
                            </w:div>
                            <w:div w:id="20474423">
                              <w:marLeft w:val="0"/>
                              <w:marRight w:val="0"/>
                              <w:marTop w:val="0"/>
                              <w:marBottom w:val="900"/>
                              <w:divBdr>
                                <w:top w:val="none" w:sz="0" w:space="0" w:color="auto"/>
                                <w:left w:val="none" w:sz="0" w:space="0" w:color="auto"/>
                                <w:bottom w:val="none" w:sz="0" w:space="0" w:color="auto"/>
                                <w:right w:val="none" w:sz="0" w:space="0" w:color="auto"/>
                              </w:divBdr>
                              <w:divsChild>
                                <w:div w:id="1059594343">
                                  <w:marLeft w:val="0"/>
                                  <w:marRight w:val="0"/>
                                  <w:marTop w:val="0"/>
                                  <w:marBottom w:val="0"/>
                                  <w:divBdr>
                                    <w:top w:val="none" w:sz="0" w:space="0" w:color="auto"/>
                                    <w:left w:val="none" w:sz="0" w:space="0" w:color="auto"/>
                                    <w:bottom w:val="none" w:sz="0" w:space="0" w:color="auto"/>
                                    <w:right w:val="none" w:sz="0" w:space="0" w:color="auto"/>
                                  </w:divBdr>
                                </w:div>
                                <w:div w:id="789208778">
                                  <w:marLeft w:val="0"/>
                                  <w:marRight w:val="0"/>
                                  <w:marTop w:val="0"/>
                                  <w:marBottom w:val="0"/>
                                  <w:divBdr>
                                    <w:top w:val="none" w:sz="0" w:space="0" w:color="auto"/>
                                    <w:left w:val="none" w:sz="0" w:space="0" w:color="auto"/>
                                    <w:bottom w:val="none" w:sz="0" w:space="0" w:color="auto"/>
                                    <w:right w:val="none" w:sz="0" w:space="0" w:color="auto"/>
                                  </w:divBdr>
                                </w:div>
                              </w:divsChild>
                            </w:div>
                            <w:div w:id="230703508">
                              <w:marLeft w:val="0"/>
                              <w:marRight w:val="0"/>
                              <w:marTop w:val="0"/>
                              <w:marBottom w:val="900"/>
                              <w:divBdr>
                                <w:top w:val="none" w:sz="0" w:space="0" w:color="auto"/>
                                <w:left w:val="none" w:sz="0" w:space="0" w:color="auto"/>
                                <w:bottom w:val="none" w:sz="0" w:space="0" w:color="auto"/>
                                <w:right w:val="none" w:sz="0" w:space="0" w:color="auto"/>
                              </w:divBdr>
                              <w:divsChild>
                                <w:div w:id="2054767570">
                                  <w:marLeft w:val="0"/>
                                  <w:marRight w:val="0"/>
                                  <w:marTop w:val="0"/>
                                  <w:marBottom w:val="0"/>
                                  <w:divBdr>
                                    <w:top w:val="none" w:sz="0" w:space="0" w:color="auto"/>
                                    <w:left w:val="none" w:sz="0" w:space="0" w:color="auto"/>
                                    <w:bottom w:val="none" w:sz="0" w:space="0" w:color="auto"/>
                                    <w:right w:val="none" w:sz="0" w:space="0" w:color="auto"/>
                                  </w:divBdr>
                                </w:div>
                                <w:div w:id="1861430811">
                                  <w:marLeft w:val="0"/>
                                  <w:marRight w:val="0"/>
                                  <w:marTop w:val="0"/>
                                  <w:marBottom w:val="0"/>
                                  <w:divBdr>
                                    <w:top w:val="none" w:sz="0" w:space="0" w:color="auto"/>
                                    <w:left w:val="none" w:sz="0" w:space="0" w:color="auto"/>
                                    <w:bottom w:val="none" w:sz="0" w:space="0" w:color="auto"/>
                                    <w:right w:val="none" w:sz="0" w:space="0" w:color="auto"/>
                                  </w:divBdr>
                                </w:div>
                                <w:div w:id="783962952">
                                  <w:marLeft w:val="0"/>
                                  <w:marRight w:val="0"/>
                                  <w:marTop w:val="0"/>
                                  <w:marBottom w:val="0"/>
                                  <w:divBdr>
                                    <w:top w:val="none" w:sz="0" w:space="0" w:color="auto"/>
                                    <w:left w:val="none" w:sz="0" w:space="0" w:color="auto"/>
                                    <w:bottom w:val="none" w:sz="0" w:space="0" w:color="auto"/>
                                    <w:right w:val="none" w:sz="0" w:space="0" w:color="auto"/>
                                  </w:divBdr>
                                  <w:divsChild>
                                    <w:div w:id="1656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890">
                              <w:marLeft w:val="0"/>
                              <w:marRight w:val="0"/>
                              <w:marTop w:val="0"/>
                              <w:marBottom w:val="900"/>
                              <w:divBdr>
                                <w:top w:val="none" w:sz="0" w:space="0" w:color="auto"/>
                                <w:left w:val="none" w:sz="0" w:space="0" w:color="auto"/>
                                <w:bottom w:val="none" w:sz="0" w:space="0" w:color="auto"/>
                                <w:right w:val="none" w:sz="0" w:space="0" w:color="auto"/>
                              </w:divBdr>
                              <w:divsChild>
                                <w:div w:id="1663192529">
                                  <w:marLeft w:val="0"/>
                                  <w:marRight w:val="0"/>
                                  <w:marTop w:val="0"/>
                                  <w:marBottom w:val="0"/>
                                  <w:divBdr>
                                    <w:top w:val="none" w:sz="0" w:space="0" w:color="auto"/>
                                    <w:left w:val="none" w:sz="0" w:space="0" w:color="auto"/>
                                    <w:bottom w:val="none" w:sz="0" w:space="0" w:color="auto"/>
                                    <w:right w:val="none" w:sz="0" w:space="0" w:color="auto"/>
                                  </w:divBdr>
                                </w:div>
                                <w:div w:id="1970360294">
                                  <w:marLeft w:val="0"/>
                                  <w:marRight w:val="0"/>
                                  <w:marTop w:val="0"/>
                                  <w:marBottom w:val="0"/>
                                  <w:divBdr>
                                    <w:top w:val="none" w:sz="0" w:space="0" w:color="auto"/>
                                    <w:left w:val="none" w:sz="0" w:space="0" w:color="auto"/>
                                    <w:bottom w:val="none" w:sz="0" w:space="0" w:color="auto"/>
                                    <w:right w:val="none" w:sz="0" w:space="0" w:color="auto"/>
                                  </w:divBdr>
                                </w:div>
                              </w:divsChild>
                            </w:div>
                            <w:div w:id="1413507125">
                              <w:marLeft w:val="0"/>
                              <w:marRight w:val="0"/>
                              <w:marTop w:val="0"/>
                              <w:marBottom w:val="900"/>
                              <w:divBdr>
                                <w:top w:val="none" w:sz="0" w:space="0" w:color="auto"/>
                                <w:left w:val="none" w:sz="0" w:space="0" w:color="auto"/>
                                <w:bottom w:val="none" w:sz="0" w:space="0" w:color="auto"/>
                                <w:right w:val="none" w:sz="0" w:space="0" w:color="auto"/>
                              </w:divBdr>
                              <w:divsChild>
                                <w:div w:id="2108502420">
                                  <w:marLeft w:val="0"/>
                                  <w:marRight w:val="0"/>
                                  <w:marTop w:val="0"/>
                                  <w:marBottom w:val="0"/>
                                  <w:divBdr>
                                    <w:top w:val="none" w:sz="0" w:space="0" w:color="auto"/>
                                    <w:left w:val="none" w:sz="0" w:space="0" w:color="auto"/>
                                    <w:bottom w:val="none" w:sz="0" w:space="0" w:color="auto"/>
                                    <w:right w:val="none" w:sz="0" w:space="0" w:color="auto"/>
                                  </w:divBdr>
                                </w:div>
                                <w:div w:id="101535888">
                                  <w:marLeft w:val="0"/>
                                  <w:marRight w:val="0"/>
                                  <w:marTop w:val="0"/>
                                  <w:marBottom w:val="0"/>
                                  <w:divBdr>
                                    <w:top w:val="none" w:sz="0" w:space="0" w:color="auto"/>
                                    <w:left w:val="none" w:sz="0" w:space="0" w:color="auto"/>
                                    <w:bottom w:val="none" w:sz="0" w:space="0" w:color="auto"/>
                                    <w:right w:val="none" w:sz="0" w:space="0" w:color="auto"/>
                                  </w:divBdr>
                                </w:div>
                              </w:divsChild>
                            </w:div>
                            <w:div w:id="1496534367">
                              <w:marLeft w:val="0"/>
                              <w:marRight w:val="0"/>
                              <w:marTop w:val="0"/>
                              <w:marBottom w:val="900"/>
                              <w:divBdr>
                                <w:top w:val="none" w:sz="0" w:space="0" w:color="auto"/>
                                <w:left w:val="none" w:sz="0" w:space="0" w:color="auto"/>
                                <w:bottom w:val="none" w:sz="0" w:space="0" w:color="auto"/>
                                <w:right w:val="none" w:sz="0" w:space="0" w:color="auto"/>
                              </w:divBdr>
                              <w:divsChild>
                                <w:div w:id="1395397254">
                                  <w:marLeft w:val="0"/>
                                  <w:marRight w:val="0"/>
                                  <w:marTop w:val="0"/>
                                  <w:marBottom w:val="0"/>
                                  <w:divBdr>
                                    <w:top w:val="none" w:sz="0" w:space="0" w:color="auto"/>
                                    <w:left w:val="none" w:sz="0" w:space="0" w:color="auto"/>
                                    <w:bottom w:val="none" w:sz="0" w:space="0" w:color="auto"/>
                                    <w:right w:val="none" w:sz="0" w:space="0" w:color="auto"/>
                                  </w:divBdr>
                                </w:div>
                                <w:div w:id="878474009">
                                  <w:marLeft w:val="0"/>
                                  <w:marRight w:val="0"/>
                                  <w:marTop w:val="0"/>
                                  <w:marBottom w:val="0"/>
                                  <w:divBdr>
                                    <w:top w:val="none" w:sz="0" w:space="0" w:color="auto"/>
                                    <w:left w:val="none" w:sz="0" w:space="0" w:color="auto"/>
                                    <w:bottom w:val="none" w:sz="0" w:space="0" w:color="auto"/>
                                    <w:right w:val="none" w:sz="0" w:space="0" w:color="auto"/>
                                  </w:divBdr>
                                </w:div>
                                <w:div w:id="1404791471">
                                  <w:marLeft w:val="0"/>
                                  <w:marRight w:val="0"/>
                                  <w:marTop w:val="0"/>
                                  <w:marBottom w:val="0"/>
                                  <w:divBdr>
                                    <w:top w:val="none" w:sz="0" w:space="0" w:color="auto"/>
                                    <w:left w:val="none" w:sz="0" w:space="0" w:color="auto"/>
                                    <w:bottom w:val="none" w:sz="0" w:space="0" w:color="auto"/>
                                    <w:right w:val="none" w:sz="0" w:space="0" w:color="auto"/>
                                  </w:divBdr>
                                  <w:divsChild>
                                    <w:div w:id="516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56">
                              <w:marLeft w:val="0"/>
                              <w:marRight w:val="0"/>
                              <w:marTop w:val="0"/>
                              <w:marBottom w:val="900"/>
                              <w:divBdr>
                                <w:top w:val="none" w:sz="0" w:space="0" w:color="auto"/>
                                <w:left w:val="none" w:sz="0" w:space="0" w:color="auto"/>
                                <w:bottom w:val="none" w:sz="0" w:space="0" w:color="auto"/>
                                <w:right w:val="none" w:sz="0" w:space="0" w:color="auto"/>
                              </w:divBdr>
                              <w:divsChild>
                                <w:div w:id="1513573267">
                                  <w:marLeft w:val="0"/>
                                  <w:marRight w:val="0"/>
                                  <w:marTop w:val="0"/>
                                  <w:marBottom w:val="0"/>
                                  <w:divBdr>
                                    <w:top w:val="none" w:sz="0" w:space="0" w:color="auto"/>
                                    <w:left w:val="none" w:sz="0" w:space="0" w:color="auto"/>
                                    <w:bottom w:val="none" w:sz="0" w:space="0" w:color="auto"/>
                                    <w:right w:val="none" w:sz="0" w:space="0" w:color="auto"/>
                                  </w:divBdr>
                                </w:div>
                                <w:div w:id="1731225301">
                                  <w:marLeft w:val="0"/>
                                  <w:marRight w:val="0"/>
                                  <w:marTop w:val="0"/>
                                  <w:marBottom w:val="0"/>
                                  <w:divBdr>
                                    <w:top w:val="none" w:sz="0" w:space="0" w:color="auto"/>
                                    <w:left w:val="none" w:sz="0" w:space="0" w:color="auto"/>
                                    <w:bottom w:val="none" w:sz="0" w:space="0" w:color="auto"/>
                                    <w:right w:val="none" w:sz="0" w:space="0" w:color="auto"/>
                                  </w:divBdr>
                                </w:div>
                              </w:divsChild>
                            </w:div>
                            <w:div w:id="810516367">
                              <w:marLeft w:val="0"/>
                              <w:marRight w:val="0"/>
                              <w:marTop w:val="0"/>
                              <w:marBottom w:val="900"/>
                              <w:divBdr>
                                <w:top w:val="none" w:sz="0" w:space="0" w:color="auto"/>
                                <w:left w:val="none" w:sz="0" w:space="0" w:color="auto"/>
                                <w:bottom w:val="none" w:sz="0" w:space="0" w:color="auto"/>
                                <w:right w:val="none" w:sz="0" w:space="0" w:color="auto"/>
                              </w:divBdr>
                              <w:divsChild>
                                <w:div w:id="1264148425">
                                  <w:marLeft w:val="0"/>
                                  <w:marRight w:val="0"/>
                                  <w:marTop w:val="0"/>
                                  <w:marBottom w:val="0"/>
                                  <w:divBdr>
                                    <w:top w:val="none" w:sz="0" w:space="0" w:color="auto"/>
                                    <w:left w:val="none" w:sz="0" w:space="0" w:color="auto"/>
                                    <w:bottom w:val="none" w:sz="0" w:space="0" w:color="auto"/>
                                    <w:right w:val="none" w:sz="0" w:space="0" w:color="auto"/>
                                  </w:divBdr>
                                </w:div>
                                <w:div w:id="1092242589">
                                  <w:marLeft w:val="0"/>
                                  <w:marRight w:val="0"/>
                                  <w:marTop w:val="0"/>
                                  <w:marBottom w:val="0"/>
                                  <w:divBdr>
                                    <w:top w:val="none" w:sz="0" w:space="0" w:color="auto"/>
                                    <w:left w:val="none" w:sz="0" w:space="0" w:color="auto"/>
                                    <w:bottom w:val="none" w:sz="0" w:space="0" w:color="auto"/>
                                    <w:right w:val="none" w:sz="0" w:space="0" w:color="auto"/>
                                  </w:divBdr>
                                </w:div>
                              </w:divsChild>
                            </w:div>
                            <w:div w:id="1360621544">
                              <w:marLeft w:val="0"/>
                              <w:marRight w:val="0"/>
                              <w:marTop w:val="0"/>
                              <w:marBottom w:val="900"/>
                              <w:divBdr>
                                <w:top w:val="none" w:sz="0" w:space="0" w:color="auto"/>
                                <w:left w:val="none" w:sz="0" w:space="0" w:color="auto"/>
                                <w:bottom w:val="none" w:sz="0" w:space="0" w:color="auto"/>
                                <w:right w:val="none" w:sz="0" w:space="0" w:color="auto"/>
                              </w:divBdr>
                              <w:divsChild>
                                <w:div w:id="1370257572">
                                  <w:marLeft w:val="0"/>
                                  <w:marRight w:val="0"/>
                                  <w:marTop w:val="0"/>
                                  <w:marBottom w:val="0"/>
                                  <w:divBdr>
                                    <w:top w:val="none" w:sz="0" w:space="0" w:color="auto"/>
                                    <w:left w:val="none" w:sz="0" w:space="0" w:color="auto"/>
                                    <w:bottom w:val="none" w:sz="0" w:space="0" w:color="auto"/>
                                    <w:right w:val="none" w:sz="0" w:space="0" w:color="auto"/>
                                  </w:divBdr>
                                </w:div>
                                <w:div w:id="1245840722">
                                  <w:marLeft w:val="0"/>
                                  <w:marRight w:val="0"/>
                                  <w:marTop w:val="0"/>
                                  <w:marBottom w:val="0"/>
                                  <w:divBdr>
                                    <w:top w:val="none" w:sz="0" w:space="0" w:color="auto"/>
                                    <w:left w:val="none" w:sz="0" w:space="0" w:color="auto"/>
                                    <w:bottom w:val="none" w:sz="0" w:space="0" w:color="auto"/>
                                    <w:right w:val="none" w:sz="0" w:space="0" w:color="auto"/>
                                  </w:divBdr>
                                </w:div>
                                <w:div w:id="689992908">
                                  <w:marLeft w:val="0"/>
                                  <w:marRight w:val="0"/>
                                  <w:marTop w:val="0"/>
                                  <w:marBottom w:val="0"/>
                                  <w:divBdr>
                                    <w:top w:val="none" w:sz="0" w:space="0" w:color="auto"/>
                                    <w:left w:val="none" w:sz="0" w:space="0" w:color="auto"/>
                                    <w:bottom w:val="none" w:sz="0" w:space="0" w:color="auto"/>
                                    <w:right w:val="none" w:sz="0" w:space="0" w:color="auto"/>
                                  </w:divBdr>
                                  <w:divsChild>
                                    <w:div w:id="360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454">
                              <w:marLeft w:val="0"/>
                              <w:marRight w:val="0"/>
                              <w:marTop w:val="0"/>
                              <w:marBottom w:val="900"/>
                              <w:divBdr>
                                <w:top w:val="none" w:sz="0" w:space="0" w:color="auto"/>
                                <w:left w:val="none" w:sz="0" w:space="0" w:color="auto"/>
                                <w:bottom w:val="none" w:sz="0" w:space="0" w:color="auto"/>
                                <w:right w:val="none" w:sz="0" w:space="0" w:color="auto"/>
                              </w:divBdr>
                              <w:divsChild>
                                <w:div w:id="857237114">
                                  <w:marLeft w:val="0"/>
                                  <w:marRight w:val="0"/>
                                  <w:marTop w:val="0"/>
                                  <w:marBottom w:val="0"/>
                                  <w:divBdr>
                                    <w:top w:val="none" w:sz="0" w:space="0" w:color="auto"/>
                                    <w:left w:val="none" w:sz="0" w:space="0" w:color="auto"/>
                                    <w:bottom w:val="none" w:sz="0" w:space="0" w:color="auto"/>
                                    <w:right w:val="none" w:sz="0" w:space="0" w:color="auto"/>
                                  </w:divBdr>
                                </w:div>
                                <w:div w:id="2032603766">
                                  <w:marLeft w:val="0"/>
                                  <w:marRight w:val="0"/>
                                  <w:marTop w:val="0"/>
                                  <w:marBottom w:val="0"/>
                                  <w:divBdr>
                                    <w:top w:val="none" w:sz="0" w:space="0" w:color="auto"/>
                                    <w:left w:val="none" w:sz="0" w:space="0" w:color="auto"/>
                                    <w:bottom w:val="none" w:sz="0" w:space="0" w:color="auto"/>
                                    <w:right w:val="none" w:sz="0" w:space="0" w:color="auto"/>
                                  </w:divBdr>
                                </w:div>
                              </w:divsChild>
                            </w:div>
                            <w:div w:id="1340423929">
                              <w:marLeft w:val="0"/>
                              <w:marRight w:val="0"/>
                              <w:marTop w:val="0"/>
                              <w:marBottom w:val="900"/>
                              <w:divBdr>
                                <w:top w:val="none" w:sz="0" w:space="0" w:color="auto"/>
                                <w:left w:val="none" w:sz="0" w:space="0" w:color="auto"/>
                                <w:bottom w:val="none" w:sz="0" w:space="0" w:color="auto"/>
                                <w:right w:val="none" w:sz="0" w:space="0" w:color="auto"/>
                              </w:divBdr>
                              <w:divsChild>
                                <w:div w:id="1944267746">
                                  <w:marLeft w:val="0"/>
                                  <w:marRight w:val="0"/>
                                  <w:marTop w:val="0"/>
                                  <w:marBottom w:val="0"/>
                                  <w:divBdr>
                                    <w:top w:val="none" w:sz="0" w:space="0" w:color="auto"/>
                                    <w:left w:val="none" w:sz="0" w:space="0" w:color="auto"/>
                                    <w:bottom w:val="none" w:sz="0" w:space="0" w:color="auto"/>
                                    <w:right w:val="none" w:sz="0" w:space="0" w:color="auto"/>
                                  </w:divBdr>
                                </w:div>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 w:id="1947730546">
                              <w:marLeft w:val="0"/>
                              <w:marRight w:val="0"/>
                              <w:marTop w:val="0"/>
                              <w:marBottom w:val="900"/>
                              <w:divBdr>
                                <w:top w:val="none" w:sz="0" w:space="0" w:color="auto"/>
                                <w:left w:val="none" w:sz="0" w:space="0" w:color="auto"/>
                                <w:bottom w:val="none" w:sz="0" w:space="0" w:color="auto"/>
                                <w:right w:val="none" w:sz="0" w:space="0" w:color="auto"/>
                              </w:divBdr>
                              <w:divsChild>
                                <w:div w:id="1962876613">
                                  <w:marLeft w:val="0"/>
                                  <w:marRight w:val="0"/>
                                  <w:marTop w:val="0"/>
                                  <w:marBottom w:val="0"/>
                                  <w:divBdr>
                                    <w:top w:val="none" w:sz="0" w:space="0" w:color="auto"/>
                                    <w:left w:val="none" w:sz="0" w:space="0" w:color="auto"/>
                                    <w:bottom w:val="none" w:sz="0" w:space="0" w:color="auto"/>
                                    <w:right w:val="none" w:sz="0" w:space="0" w:color="auto"/>
                                  </w:divBdr>
                                </w:div>
                                <w:div w:id="1905018161">
                                  <w:marLeft w:val="0"/>
                                  <w:marRight w:val="0"/>
                                  <w:marTop w:val="0"/>
                                  <w:marBottom w:val="0"/>
                                  <w:divBdr>
                                    <w:top w:val="none" w:sz="0" w:space="0" w:color="auto"/>
                                    <w:left w:val="none" w:sz="0" w:space="0" w:color="auto"/>
                                    <w:bottom w:val="none" w:sz="0" w:space="0" w:color="auto"/>
                                    <w:right w:val="none" w:sz="0" w:space="0" w:color="auto"/>
                                  </w:divBdr>
                                </w:div>
                              </w:divsChild>
                            </w:div>
                            <w:div w:id="1355233765">
                              <w:marLeft w:val="0"/>
                              <w:marRight w:val="0"/>
                              <w:marTop w:val="0"/>
                              <w:marBottom w:val="900"/>
                              <w:divBdr>
                                <w:top w:val="none" w:sz="0" w:space="0" w:color="auto"/>
                                <w:left w:val="none" w:sz="0" w:space="0" w:color="auto"/>
                                <w:bottom w:val="none" w:sz="0" w:space="0" w:color="auto"/>
                                <w:right w:val="none" w:sz="0" w:space="0" w:color="auto"/>
                              </w:divBdr>
                              <w:divsChild>
                                <w:div w:id="1372994127">
                                  <w:marLeft w:val="0"/>
                                  <w:marRight w:val="0"/>
                                  <w:marTop w:val="0"/>
                                  <w:marBottom w:val="0"/>
                                  <w:divBdr>
                                    <w:top w:val="none" w:sz="0" w:space="0" w:color="auto"/>
                                    <w:left w:val="none" w:sz="0" w:space="0" w:color="auto"/>
                                    <w:bottom w:val="none" w:sz="0" w:space="0" w:color="auto"/>
                                    <w:right w:val="none" w:sz="0" w:space="0" w:color="auto"/>
                                  </w:divBdr>
                                </w:div>
                                <w:div w:id="95369969">
                                  <w:marLeft w:val="0"/>
                                  <w:marRight w:val="0"/>
                                  <w:marTop w:val="0"/>
                                  <w:marBottom w:val="0"/>
                                  <w:divBdr>
                                    <w:top w:val="none" w:sz="0" w:space="0" w:color="auto"/>
                                    <w:left w:val="none" w:sz="0" w:space="0" w:color="auto"/>
                                    <w:bottom w:val="none" w:sz="0" w:space="0" w:color="auto"/>
                                    <w:right w:val="none" w:sz="0" w:space="0" w:color="auto"/>
                                  </w:divBdr>
                                </w:div>
                              </w:divsChild>
                            </w:div>
                            <w:div w:id="2135950100">
                              <w:marLeft w:val="0"/>
                              <w:marRight w:val="0"/>
                              <w:marTop w:val="0"/>
                              <w:marBottom w:val="900"/>
                              <w:divBdr>
                                <w:top w:val="none" w:sz="0" w:space="0" w:color="auto"/>
                                <w:left w:val="none" w:sz="0" w:space="0" w:color="auto"/>
                                <w:bottom w:val="none" w:sz="0" w:space="0" w:color="auto"/>
                                <w:right w:val="none" w:sz="0" w:space="0" w:color="auto"/>
                              </w:divBdr>
                              <w:divsChild>
                                <w:div w:id="374349269">
                                  <w:marLeft w:val="0"/>
                                  <w:marRight w:val="0"/>
                                  <w:marTop w:val="0"/>
                                  <w:marBottom w:val="0"/>
                                  <w:divBdr>
                                    <w:top w:val="none" w:sz="0" w:space="0" w:color="auto"/>
                                    <w:left w:val="none" w:sz="0" w:space="0" w:color="auto"/>
                                    <w:bottom w:val="none" w:sz="0" w:space="0" w:color="auto"/>
                                    <w:right w:val="none" w:sz="0" w:space="0" w:color="auto"/>
                                  </w:divBdr>
                                </w:div>
                                <w:div w:id="243073801">
                                  <w:marLeft w:val="0"/>
                                  <w:marRight w:val="0"/>
                                  <w:marTop w:val="0"/>
                                  <w:marBottom w:val="0"/>
                                  <w:divBdr>
                                    <w:top w:val="none" w:sz="0" w:space="0" w:color="auto"/>
                                    <w:left w:val="none" w:sz="0" w:space="0" w:color="auto"/>
                                    <w:bottom w:val="none" w:sz="0" w:space="0" w:color="auto"/>
                                    <w:right w:val="none" w:sz="0" w:space="0" w:color="auto"/>
                                  </w:divBdr>
                                </w:div>
                              </w:divsChild>
                            </w:div>
                            <w:div w:id="361128322">
                              <w:marLeft w:val="0"/>
                              <w:marRight w:val="0"/>
                              <w:marTop w:val="0"/>
                              <w:marBottom w:val="900"/>
                              <w:divBdr>
                                <w:top w:val="none" w:sz="0" w:space="0" w:color="auto"/>
                                <w:left w:val="none" w:sz="0" w:space="0" w:color="auto"/>
                                <w:bottom w:val="none" w:sz="0" w:space="0" w:color="auto"/>
                                <w:right w:val="none" w:sz="0" w:space="0" w:color="auto"/>
                              </w:divBdr>
                              <w:divsChild>
                                <w:div w:id="801460427">
                                  <w:marLeft w:val="0"/>
                                  <w:marRight w:val="0"/>
                                  <w:marTop w:val="0"/>
                                  <w:marBottom w:val="0"/>
                                  <w:divBdr>
                                    <w:top w:val="none" w:sz="0" w:space="0" w:color="auto"/>
                                    <w:left w:val="none" w:sz="0" w:space="0" w:color="auto"/>
                                    <w:bottom w:val="none" w:sz="0" w:space="0" w:color="auto"/>
                                    <w:right w:val="none" w:sz="0" w:space="0" w:color="auto"/>
                                  </w:divBdr>
                                </w:div>
                                <w:div w:id="410977067">
                                  <w:marLeft w:val="0"/>
                                  <w:marRight w:val="0"/>
                                  <w:marTop w:val="0"/>
                                  <w:marBottom w:val="0"/>
                                  <w:divBdr>
                                    <w:top w:val="none" w:sz="0" w:space="0" w:color="auto"/>
                                    <w:left w:val="none" w:sz="0" w:space="0" w:color="auto"/>
                                    <w:bottom w:val="none" w:sz="0" w:space="0" w:color="auto"/>
                                    <w:right w:val="none" w:sz="0" w:space="0" w:color="auto"/>
                                  </w:divBdr>
                                </w:div>
                              </w:divsChild>
                            </w:div>
                            <w:div w:id="1117600839">
                              <w:marLeft w:val="0"/>
                              <w:marRight w:val="0"/>
                              <w:marTop w:val="0"/>
                              <w:marBottom w:val="900"/>
                              <w:divBdr>
                                <w:top w:val="none" w:sz="0" w:space="0" w:color="auto"/>
                                <w:left w:val="none" w:sz="0" w:space="0" w:color="auto"/>
                                <w:bottom w:val="none" w:sz="0" w:space="0" w:color="auto"/>
                                <w:right w:val="none" w:sz="0" w:space="0" w:color="auto"/>
                              </w:divBdr>
                              <w:divsChild>
                                <w:div w:id="1260723178">
                                  <w:marLeft w:val="0"/>
                                  <w:marRight w:val="0"/>
                                  <w:marTop w:val="0"/>
                                  <w:marBottom w:val="0"/>
                                  <w:divBdr>
                                    <w:top w:val="none" w:sz="0" w:space="0" w:color="auto"/>
                                    <w:left w:val="none" w:sz="0" w:space="0" w:color="auto"/>
                                    <w:bottom w:val="none" w:sz="0" w:space="0" w:color="auto"/>
                                    <w:right w:val="none" w:sz="0" w:space="0" w:color="auto"/>
                                  </w:divBdr>
                                </w:div>
                                <w:div w:id="1701975787">
                                  <w:marLeft w:val="0"/>
                                  <w:marRight w:val="0"/>
                                  <w:marTop w:val="0"/>
                                  <w:marBottom w:val="0"/>
                                  <w:divBdr>
                                    <w:top w:val="none" w:sz="0" w:space="0" w:color="auto"/>
                                    <w:left w:val="none" w:sz="0" w:space="0" w:color="auto"/>
                                    <w:bottom w:val="none" w:sz="0" w:space="0" w:color="auto"/>
                                    <w:right w:val="none" w:sz="0" w:space="0" w:color="auto"/>
                                  </w:divBdr>
                                </w:div>
                              </w:divsChild>
                            </w:div>
                            <w:div w:id="1585263978">
                              <w:marLeft w:val="0"/>
                              <w:marRight w:val="0"/>
                              <w:marTop w:val="0"/>
                              <w:marBottom w:val="900"/>
                              <w:divBdr>
                                <w:top w:val="none" w:sz="0" w:space="0" w:color="auto"/>
                                <w:left w:val="none" w:sz="0" w:space="0" w:color="auto"/>
                                <w:bottom w:val="none" w:sz="0" w:space="0" w:color="auto"/>
                                <w:right w:val="none" w:sz="0" w:space="0" w:color="auto"/>
                              </w:divBdr>
                              <w:divsChild>
                                <w:div w:id="58334358">
                                  <w:marLeft w:val="0"/>
                                  <w:marRight w:val="0"/>
                                  <w:marTop w:val="0"/>
                                  <w:marBottom w:val="0"/>
                                  <w:divBdr>
                                    <w:top w:val="none" w:sz="0" w:space="0" w:color="auto"/>
                                    <w:left w:val="none" w:sz="0" w:space="0" w:color="auto"/>
                                    <w:bottom w:val="none" w:sz="0" w:space="0" w:color="auto"/>
                                    <w:right w:val="none" w:sz="0" w:space="0" w:color="auto"/>
                                  </w:divBdr>
                                </w:div>
                                <w:div w:id="649596217">
                                  <w:marLeft w:val="0"/>
                                  <w:marRight w:val="0"/>
                                  <w:marTop w:val="0"/>
                                  <w:marBottom w:val="0"/>
                                  <w:divBdr>
                                    <w:top w:val="none" w:sz="0" w:space="0" w:color="auto"/>
                                    <w:left w:val="none" w:sz="0" w:space="0" w:color="auto"/>
                                    <w:bottom w:val="none" w:sz="0" w:space="0" w:color="auto"/>
                                    <w:right w:val="none" w:sz="0" w:space="0" w:color="auto"/>
                                  </w:divBdr>
                                </w:div>
                              </w:divsChild>
                            </w:div>
                            <w:div w:id="1913153162">
                              <w:marLeft w:val="0"/>
                              <w:marRight w:val="0"/>
                              <w:marTop w:val="0"/>
                              <w:marBottom w:val="900"/>
                              <w:divBdr>
                                <w:top w:val="none" w:sz="0" w:space="0" w:color="auto"/>
                                <w:left w:val="none" w:sz="0" w:space="0" w:color="auto"/>
                                <w:bottom w:val="none" w:sz="0" w:space="0" w:color="auto"/>
                                <w:right w:val="none" w:sz="0" w:space="0" w:color="auto"/>
                              </w:divBdr>
                              <w:divsChild>
                                <w:div w:id="820511423">
                                  <w:marLeft w:val="0"/>
                                  <w:marRight w:val="0"/>
                                  <w:marTop w:val="0"/>
                                  <w:marBottom w:val="0"/>
                                  <w:divBdr>
                                    <w:top w:val="none" w:sz="0" w:space="0" w:color="auto"/>
                                    <w:left w:val="none" w:sz="0" w:space="0" w:color="auto"/>
                                    <w:bottom w:val="none" w:sz="0" w:space="0" w:color="auto"/>
                                    <w:right w:val="none" w:sz="0" w:space="0" w:color="auto"/>
                                  </w:divBdr>
                                </w:div>
                                <w:div w:id="1891259644">
                                  <w:marLeft w:val="0"/>
                                  <w:marRight w:val="0"/>
                                  <w:marTop w:val="0"/>
                                  <w:marBottom w:val="0"/>
                                  <w:divBdr>
                                    <w:top w:val="none" w:sz="0" w:space="0" w:color="auto"/>
                                    <w:left w:val="none" w:sz="0" w:space="0" w:color="auto"/>
                                    <w:bottom w:val="none" w:sz="0" w:space="0" w:color="auto"/>
                                    <w:right w:val="none" w:sz="0" w:space="0" w:color="auto"/>
                                  </w:divBdr>
                                </w:div>
                              </w:divsChild>
                            </w:div>
                            <w:div w:id="236329579">
                              <w:marLeft w:val="0"/>
                              <w:marRight w:val="0"/>
                              <w:marTop w:val="0"/>
                              <w:marBottom w:val="900"/>
                              <w:divBdr>
                                <w:top w:val="none" w:sz="0" w:space="0" w:color="auto"/>
                                <w:left w:val="none" w:sz="0" w:space="0" w:color="auto"/>
                                <w:bottom w:val="none" w:sz="0" w:space="0" w:color="auto"/>
                                <w:right w:val="none" w:sz="0" w:space="0" w:color="auto"/>
                              </w:divBdr>
                              <w:divsChild>
                                <w:div w:id="1694069807">
                                  <w:marLeft w:val="0"/>
                                  <w:marRight w:val="0"/>
                                  <w:marTop w:val="0"/>
                                  <w:marBottom w:val="0"/>
                                  <w:divBdr>
                                    <w:top w:val="none" w:sz="0" w:space="0" w:color="auto"/>
                                    <w:left w:val="none" w:sz="0" w:space="0" w:color="auto"/>
                                    <w:bottom w:val="none" w:sz="0" w:space="0" w:color="auto"/>
                                    <w:right w:val="none" w:sz="0" w:space="0" w:color="auto"/>
                                  </w:divBdr>
                                </w:div>
                                <w:div w:id="1552112884">
                                  <w:marLeft w:val="0"/>
                                  <w:marRight w:val="0"/>
                                  <w:marTop w:val="0"/>
                                  <w:marBottom w:val="0"/>
                                  <w:divBdr>
                                    <w:top w:val="none" w:sz="0" w:space="0" w:color="auto"/>
                                    <w:left w:val="none" w:sz="0" w:space="0" w:color="auto"/>
                                    <w:bottom w:val="none" w:sz="0" w:space="0" w:color="auto"/>
                                    <w:right w:val="none" w:sz="0" w:space="0" w:color="auto"/>
                                  </w:divBdr>
                                </w:div>
                              </w:divsChild>
                            </w:div>
                            <w:div w:id="706181159">
                              <w:marLeft w:val="0"/>
                              <w:marRight w:val="0"/>
                              <w:marTop w:val="0"/>
                              <w:marBottom w:val="900"/>
                              <w:divBdr>
                                <w:top w:val="none" w:sz="0" w:space="0" w:color="auto"/>
                                <w:left w:val="none" w:sz="0" w:space="0" w:color="auto"/>
                                <w:bottom w:val="none" w:sz="0" w:space="0" w:color="auto"/>
                                <w:right w:val="none" w:sz="0" w:space="0" w:color="auto"/>
                              </w:divBdr>
                              <w:divsChild>
                                <w:div w:id="2121871459">
                                  <w:marLeft w:val="0"/>
                                  <w:marRight w:val="0"/>
                                  <w:marTop w:val="0"/>
                                  <w:marBottom w:val="0"/>
                                  <w:divBdr>
                                    <w:top w:val="none" w:sz="0" w:space="0" w:color="auto"/>
                                    <w:left w:val="none" w:sz="0" w:space="0" w:color="auto"/>
                                    <w:bottom w:val="none" w:sz="0" w:space="0" w:color="auto"/>
                                    <w:right w:val="none" w:sz="0" w:space="0" w:color="auto"/>
                                  </w:divBdr>
                                </w:div>
                                <w:div w:id="1850362272">
                                  <w:marLeft w:val="0"/>
                                  <w:marRight w:val="0"/>
                                  <w:marTop w:val="0"/>
                                  <w:marBottom w:val="0"/>
                                  <w:divBdr>
                                    <w:top w:val="none" w:sz="0" w:space="0" w:color="auto"/>
                                    <w:left w:val="none" w:sz="0" w:space="0" w:color="auto"/>
                                    <w:bottom w:val="none" w:sz="0" w:space="0" w:color="auto"/>
                                    <w:right w:val="none" w:sz="0" w:space="0" w:color="auto"/>
                                  </w:divBdr>
                                </w:div>
                              </w:divsChild>
                            </w:div>
                            <w:div w:id="1916813433">
                              <w:marLeft w:val="0"/>
                              <w:marRight w:val="0"/>
                              <w:marTop w:val="0"/>
                              <w:marBottom w:val="900"/>
                              <w:divBdr>
                                <w:top w:val="none" w:sz="0" w:space="0" w:color="auto"/>
                                <w:left w:val="none" w:sz="0" w:space="0" w:color="auto"/>
                                <w:bottom w:val="none" w:sz="0" w:space="0" w:color="auto"/>
                                <w:right w:val="none" w:sz="0" w:space="0" w:color="auto"/>
                              </w:divBdr>
                              <w:divsChild>
                                <w:div w:id="236324531">
                                  <w:marLeft w:val="0"/>
                                  <w:marRight w:val="0"/>
                                  <w:marTop w:val="0"/>
                                  <w:marBottom w:val="0"/>
                                  <w:divBdr>
                                    <w:top w:val="none" w:sz="0" w:space="0" w:color="auto"/>
                                    <w:left w:val="none" w:sz="0" w:space="0" w:color="auto"/>
                                    <w:bottom w:val="none" w:sz="0" w:space="0" w:color="auto"/>
                                    <w:right w:val="none" w:sz="0" w:space="0" w:color="auto"/>
                                  </w:divBdr>
                                </w:div>
                                <w:div w:id="502017210">
                                  <w:marLeft w:val="0"/>
                                  <w:marRight w:val="0"/>
                                  <w:marTop w:val="0"/>
                                  <w:marBottom w:val="0"/>
                                  <w:divBdr>
                                    <w:top w:val="none" w:sz="0" w:space="0" w:color="auto"/>
                                    <w:left w:val="none" w:sz="0" w:space="0" w:color="auto"/>
                                    <w:bottom w:val="none" w:sz="0" w:space="0" w:color="auto"/>
                                    <w:right w:val="none" w:sz="0" w:space="0" w:color="auto"/>
                                  </w:divBdr>
                                </w:div>
                              </w:divsChild>
                            </w:div>
                            <w:div w:id="163325059">
                              <w:marLeft w:val="0"/>
                              <w:marRight w:val="0"/>
                              <w:marTop w:val="0"/>
                              <w:marBottom w:val="900"/>
                              <w:divBdr>
                                <w:top w:val="none" w:sz="0" w:space="0" w:color="auto"/>
                                <w:left w:val="none" w:sz="0" w:space="0" w:color="auto"/>
                                <w:bottom w:val="none" w:sz="0" w:space="0" w:color="auto"/>
                                <w:right w:val="none" w:sz="0" w:space="0" w:color="auto"/>
                              </w:divBdr>
                              <w:divsChild>
                                <w:div w:id="2096707258">
                                  <w:marLeft w:val="0"/>
                                  <w:marRight w:val="0"/>
                                  <w:marTop w:val="0"/>
                                  <w:marBottom w:val="0"/>
                                  <w:divBdr>
                                    <w:top w:val="none" w:sz="0" w:space="0" w:color="auto"/>
                                    <w:left w:val="none" w:sz="0" w:space="0" w:color="auto"/>
                                    <w:bottom w:val="none" w:sz="0" w:space="0" w:color="auto"/>
                                    <w:right w:val="none" w:sz="0" w:space="0" w:color="auto"/>
                                  </w:divBdr>
                                </w:div>
                                <w:div w:id="125127525">
                                  <w:marLeft w:val="0"/>
                                  <w:marRight w:val="0"/>
                                  <w:marTop w:val="0"/>
                                  <w:marBottom w:val="0"/>
                                  <w:divBdr>
                                    <w:top w:val="none" w:sz="0" w:space="0" w:color="auto"/>
                                    <w:left w:val="none" w:sz="0" w:space="0" w:color="auto"/>
                                    <w:bottom w:val="none" w:sz="0" w:space="0" w:color="auto"/>
                                    <w:right w:val="none" w:sz="0" w:space="0" w:color="auto"/>
                                  </w:divBdr>
                                </w:div>
                              </w:divsChild>
                            </w:div>
                            <w:div w:id="1990282207">
                              <w:marLeft w:val="0"/>
                              <w:marRight w:val="0"/>
                              <w:marTop w:val="0"/>
                              <w:marBottom w:val="900"/>
                              <w:divBdr>
                                <w:top w:val="none" w:sz="0" w:space="0" w:color="auto"/>
                                <w:left w:val="none" w:sz="0" w:space="0" w:color="auto"/>
                                <w:bottom w:val="none" w:sz="0" w:space="0" w:color="auto"/>
                                <w:right w:val="none" w:sz="0" w:space="0" w:color="auto"/>
                              </w:divBdr>
                              <w:divsChild>
                                <w:div w:id="1105342179">
                                  <w:marLeft w:val="0"/>
                                  <w:marRight w:val="0"/>
                                  <w:marTop w:val="0"/>
                                  <w:marBottom w:val="0"/>
                                  <w:divBdr>
                                    <w:top w:val="none" w:sz="0" w:space="0" w:color="auto"/>
                                    <w:left w:val="none" w:sz="0" w:space="0" w:color="auto"/>
                                    <w:bottom w:val="none" w:sz="0" w:space="0" w:color="auto"/>
                                    <w:right w:val="none" w:sz="0" w:space="0" w:color="auto"/>
                                  </w:divBdr>
                                </w:div>
                                <w:div w:id="1312636412">
                                  <w:marLeft w:val="0"/>
                                  <w:marRight w:val="0"/>
                                  <w:marTop w:val="0"/>
                                  <w:marBottom w:val="0"/>
                                  <w:divBdr>
                                    <w:top w:val="none" w:sz="0" w:space="0" w:color="auto"/>
                                    <w:left w:val="none" w:sz="0" w:space="0" w:color="auto"/>
                                    <w:bottom w:val="none" w:sz="0" w:space="0" w:color="auto"/>
                                    <w:right w:val="none" w:sz="0" w:space="0" w:color="auto"/>
                                  </w:divBdr>
                                </w:div>
                              </w:divsChild>
                            </w:div>
                            <w:div w:id="470251727">
                              <w:marLeft w:val="0"/>
                              <w:marRight w:val="0"/>
                              <w:marTop w:val="0"/>
                              <w:marBottom w:val="900"/>
                              <w:divBdr>
                                <w:top w:val="none" w:sz="0" w:space="0" w:color="auto"/>
                                <w:left w:val="none" w:sz="0" w:space="0" w:color="auto"/>
                                <w:bottom w:val="none" w:sz="0" w:space="0" w:color="auto"/>
                                <w:right w:val="none" w:sz="0" w:space="0" w:color="auto"/>
                              </w:divBdr>
                              <w:divsChild>
                                <w:div w:id="1205018162">
                                  <w:marLeft w:val="0"/>
                                  <w:marRight w:val="0"/>
                                  <w:marTop w:val="0"/>
                                  <w:marBottom w:val="0"/>
                                  <w:divBdr>
                                    <w:top w:val="none" w:sz="0" w:space="0" w:color="auto"/>
                                    <w:left w:val="none" w:sz="0" w:space="0" w:color="auto"/>
                                    <w:bottom w:val="none" w:sz="0" w:space="0" w:color="auto"/>
                                    <w:right w:val="none" w:sz="0" w:space="0" w:color="auto"/>
                                  </w:divBdr>
                                </w:div>
                                <w:div w:id="1933006584">
                                  <w:marLeft w:val="0"/>
                                  <w:marRight w:val="0"/>
                                  <w:marTop w:val="0"/>
                                  <w:marBottom w:val="0"/>
                                  <w:divBdr>
                                    <w:top w:val="none" w:sz="0" w:space="0" w:color="auto"/>
                                    <w:left w:val="none" w:sz="0" w:space="0" w:color="auto"/>
                                    <w:bottom w:val="none" w:sz="0" w:space="0" w:color="auto"/>
                                    <w:right w:val="none" w:sz="0" w:space="0" w:color="auto"/>
                                  </w:divBdr>
                                </w:div>
                              </w:divsChild>
                            </w:div>
                            <w:div w:id="1579293592">
                              <w:marLeft w:val="0"/>
                              <w:marRight w:val="0"/>
                              <w:marTop w:val="0"/>
                              <w:marBottom w:val="900"/>
                              <w:divBdr>
                                <w:top w:val="none" w:sz="0" w:space="0" w:color="auto"/>
                                <w:left w:val="none" w:sz="0" w:space="0" w:color="auto"/>
                                <w:bottom w:val="none" w:sz="0" w:space="0" w:color="auto"/>
                                <w:right w:val="none" w:sz="0" w:space="0" w:color="auto"/>
                              </w:divBdr>
                              <w:divsChild>
                                <w:div w:id="1167865377">
                                  <w:marLeft w:val="0"/>
                                  <w:marRight w:val="0"/>
                                  <w:marTop w:val="0"/>
                                  <w:marBottom w:val="0"/>
                                  <w:divBdr>
                                    <w:top w:val="none" w:sz="0" w:space="0" w:color="auto"/>
                                    <w:left w:val="none" w:sz="0" w:space="0" w:color="auto"/>
                                    <w:bottom w:val="none" w:sz="0" w:space="0" w:color="auto"/>
                                    <w:right w:val="none" w:sz="0" w:space="0" w:color="auto"/>
                                  </w:divBdr>
                                </w:div>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 w:id="372536398">
                              <w:marLeft w:val="0"/>
                              <w:marRight w:val="0"/>
                              <w:marTop w:val="0"/>
                              <w:marBottom w:val="900"/>
                              <w:divBdr>
                                <w:top w:val="none" w:sz="0" w:space="0" w:color="auto"/>
                                <w:left w:val="none" w:sz="0" w:space="0" w:color="auto"/>
                                <w:bottom w:val="none" w:sz="0" w:space="0" w:color="auto"/>
                                <w:right w:val="none" w:sz="0" w:space="0" w:color="auto"/>
                              </w:divBdr>
                              <w:divsChild>
                                <w:div w:id="864177677">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opherclothier.com/blog" TargetMode="External"/><Relationship Id="rId13" Type="http://schemas.openxmlformats.org/officeDocument/2006/relationships/hyperlink" Target="https://www.biggerpockets.com/blog/1031-exchange-pros-cons" TargetMode="External"/><Relationship Id="rId18" Type="http://schemas.openxmlformats.org/officeDocument/2006/relationships/hyperlink" Target="https://www.cpajournal.com/2016/10/01/selecting-a-qualified-intermediary-for-a-like-kind-exchange/" TargetMode="External"/><Relationship Id="rId3" Type="http://schemas.openxmlformats.org/officeDocument/2006/relationships/settings" Target="settings.xml"/><Relationship Id="rId7" Type="http://schemas.openxmlformats.org/officeDocument/2006/relationships/hyperlink" Target="https://amzn.to/2QtHC3V" TargetMode="External"/><Relationship Id="rId12" Type="http://schemas.openxmlformats.org/officeDocument/2006/relationships/hyperlink" Target="https://www.biggerpockets.com/blog/1031-exchange-pros-cons" TargetMode="External"/><Relationship Id="rId17" Type="http://schemas.openxmlformats.org/officeDocument/2006/relationships/hyperlink" Target="https://www.kiplinger.com/real-estate/real-estate-investing/601684/how-to-build-a-diversified-real-estate-investment" TargetMode="External"/><Relationship Id="rId2" Type="http://schemas.openxmlformats.org/officeDocument/2006/relationships/styles" Target="styles.xml"/><Relationship Id="rId16" Type="http://schemas.openxmlformats.org/officeDocument/2006/relationships/hyperlink" Target="https://www.irs.gov/pub/irs-news/fs-08-1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ination.com/" TargetMode="External"/><Relationship Id="rId11" Type="http://schemas.openxmlformats.org/officeDocument/2006/relationships/hyperlink" Target="https://www.biggerpockets.com/blog/1031-exchange-pros-cons" TargetMode="External"/><Relationship Id="rId5" Type="http://schemas.openxmlformats.org/officeDocument/2006/relationships/hyperlink" Target="https://www.biggerpockets.com/blog/contributors/chrisclothier" TargetMode="External"/><Relationship Id="rId15" Type="http://schemas.openxmlformats.org/officeDocument/2006/relationships/hyperlink" Target="https://www.biggerpockets.com/blog/1031-exchange-pros-cons" TargetMode="External"/><Relationship Id="rId10" Type="http://schemas.openxmlformats.org/officeDocument/2006/relationships/hyperlink" Target="https://www.biggerpockets.com/blog/1031-exchange-pros-c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reination.com/" TargetMode="External"/><Relationship Id="rId14" Type="http://schemas.openxmlformats.org/officeDocument/2006/relationships/hyperlink" Target="https://www.biggerpockets.com/blog/1031-exchange-pros-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2021-04-20T15:01:00Z</cp:lastPrinted>
  <dcterms:created xsi:type="dcterms:W3CDTF">2021-04-20T15:14:00Z</dcterms:created>
  <dcterms:modified xsi:type="dcterms:W3CDTF">2021-04-20T15:14:00Z</dcterms:modified>
</cp:coreProperties>
</file>